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54" w:type="dxa"/>
        <w:tblInd w:w="-572" w:type="dxa"/>
        <w:tblLook w:val="04A0" w:firstRow="1" w:lastRow="0" w:firstColumn="1" w:lastColumn="0" w:noHBand="0" w:noVBand="1"/>
      </w:tblPr>
      <w:tblGrid>
        <w:gridCol w:w="5670"/>
        <w:gridCol w:w="5484"/>
      </w:tblGrid>
      <w:tr w:rsidR="00D02897" w:rsidRPr="00D02897" w:rsidTr="00C3358D">
        <w:trPr>
          <w:trHeight w:val="1391"/>
        </w:trPr>
        <w:tc>
          <w:tcPr>
            <w:tcW w:w="5670" w:type="dxa"/>
            <w:shd w:val="clear" w:color="auto" w:fill="auto"/>
          </w:tcPr>
          <w:p w:rsidR="00D02897" w:rsidRPr="00D02897" w:rsidRDefault="00D02897" w:rsidP="00C3201E">
            <w:pPr>
              <w:spacing w:after="200"/>
              <w:jc w:val="center"/>
              <w:rPr>
                <w:rFonts w:eastAsia="Calibri"/>
                <w:szCs w:val="26"/>
              </w:rPr>
            </w:pPr>
            <w:r w:rsidRPr="00C3358D">
              <w:rPr>
                <w:rFonts w:eastAsia="Calibri"/>
                <w:spacing w:val="-20"/>
                <w:szCs w:val="26"/>
              </w:rPr>
              <w:t>TRUNG ƯƠNG HỘI SINH VIÊN VIỆT NAM</w:t>
            </w:r>
            <w:r w:rsidRPr="00C3358D">
              <w:rPr>
                <w:rFonts w:eastAsia="Calibri"/>
                <w:spacing w:val="-20"/>
                <w:szCs w:val="26"/>
              </w:rPr>
              <w:br/>
            </w:r>
            <w:r w:rsidRPr="00C3358D">
              <w:rPr>
                <w:rFonts w:eastAsia="Calibri"/>
                <w:b/>
                <w:spacing w:val="-20"/>
                <w:szCs w:val="26"/>
              </w:rPr>
              <w:t>HỘI SINH VIÊN TRƯỜNG ĐẠI H</w:t>
            </w:r>
            <w:r w:rsidR="001A188A" w:rsidRPr="00C3358D">
              <w:rPr>
                <w:rFonts w:eastAsia="Calibri"/>
                <w:b/>
                <w:spacing w:val="-20"/>
                <w:szCs w:val="26"/>
              </w:rPr>
              <w:t>ỌC</w:t>
            </w:r>
            <w:r w:rsidRPr="00C3358D">
              <w:rPr>
                <w:rFonts w:eastAsia="Calibri"/>
                <w:b/>
                <w:spacing w:val="-20"/>
                <w:szCs w:val="26"/>
              </w:rPr>
              <w:t xml:space="preserve"> QUẢNG BÌNH</w:t>
            </w:r>
            <w:r w:rsidRPr="00D02897">
              <w:rPr>
                <w:rFonts w:eastAsia="Calibri"/>
                <w:b/>
                <w:szCs w:val="26"/>
              </w:rPr>
              <w:br/>
            </w:r>
            <w:r w:rsidRPr="00D02897">
              <w:rPr>
                <w:rFonts w:eastAsia="Calibri"/>
                <w:szCs w:val="26"/>
              </w:rPr>
              <w:t>***</w:t>
            </w:r>
            <w:r w:rsidRPr="00D02897">
              <w:rPr>
                <w:rFonts w:eastAsia="Calibri"/>
                <w:szCs w:val="26"/>
              </w:rPr>
              <w:br/>
              <w:t>Số:…/HSV</w:t>
            </w:r>
          </w:p>
        </w:tc>
        <w:tc>
          <w:tcPr>
            <w:tcW w:w="5484" w:type="dxa"/>
            <w:shd w:val="clear" w:color="auto" w:fill="auto"/>
          </w:tcPr>
          <w:p w:rsidR="001A188A" w:rsidRDefault="00D02897" w:rsidP="00F11AC2">
            <w:pPr>
              <w:spacing w:after="200" w:line="312" w:lineRule="auto"/>
              <w:rPr>
                <w:rFonts w:eastAsia="Calibri"/>
                <w:i/>
                <w:szCs w:val="26"/>
              </w:rPr>
            </w:pPr>
            <w:r w:rsidRPr="00D02897">
              <w:rPr>
                <w:rFonts w:eastAsia="Calibri"/>
                <w:sz w:val="28"/>
              </w:rPr>
              <w:br/>
            </w:r>
          </w:p>
          <w:p w:rsidR="00D02897" w:rsidRPr="00D02897" w:rsidRDefault="00D02897" w:rsidP="00EB587C">
            <w:pPr>
              <w:spacing w:after="200" w:line="312" w:lineRule="auto"/>
              <w:rPr>
                <w:rFonts w:eastAsia="Calibri"/>
                <w:i/>
                <w:szCs w:val="26"/>
              </w:rPr>
            </w:pPr>
            <w:r w:rsidRPr="00D02897">
              <w:rPr>
                <w:rFonts w:eastAsia="Calibri"/>
                <w:i/>
                <w:szCs w:val="26"/>
              </w:rPr>
              <w:t>Quả</w:t>
            </w:r>
            <w:r w:rsidR="003E55A1">
              <w:rPr>
                <w:rFonts w:eastAsia="Calibri"/>
                <w:i/>
                <w:szCs w:val="26"/>
              </w:rPr>
              <w:t xml:space="preserve">ng Bình, </w:t>
            </w:r>
            <w:r w:rsidR="005E0C1C">
              <w:rPr>
                <w:rFonts w:eastAsia="Calibri"/>
                <w:i/>
                <w:szCs w:val="26"/>
              </w:rPr>
              <w:t xml:space="preserve">ngày 25 </w:t>
            </w:r>
            <w:r w:rsidR="003E55A1">
              <w:rPr>
                <w:rFonts w:eastAsia="Calibri"/>
                <w:i/>
                <w:szCs w:val="26"/>
              </w:rPr>
              <w:t xml:space="preserve">tháng 9 </w:t>
            </w:r>
            <w:r w:rsidRPr="00D02897">
              <w:rPr>
                <w:rFonts w:eastAsia="Calibri"/>
                <w:i/>
                <w:szCs w:val="26"/>
              </w:rPr>
              <w:t>năm 201</w:t>
            </w:r>
            <w:r w:rsidR="00EB587C">
              <w:rPr>
                <w:rFonts w:eastAsia="Calibri"/>
                <w:i/>
                <w:szCs w:val="26"/>
              </w:rPr>
              <w:t>7</w:t>
            </w:r>
          </w:p>
        </w:tc>
      </w:tr>
    </w:tbl>
    <w:p w:rsidR="00D02897" w:rsidRDefault="00D02897" w:rsidP="00F11AC2">
      <w:pPr>
        <w:spacing w:line="312" w:lineRule="auto"/>
        <w:jc w:val="center"/>
        <w:rPr>
          <w:b/>
        </w:rPr>
      </w:pPr>
      <w:r w:rsidRPr="00D02897">
        <w:rPr>
          <w:b/>
        </w:rPr>
        <w:t xml:space="preserve">QUY ĐỊNH VỀ TIÊU CHUẨN XÉT CHỌN DANH HIỆU “SINH VIÊN 5 TỐT” </w:t>
      </w:r>
      <w:r w:rsidR="002A5CD5">
        <w:rPr>
          <w:b/>
        </w:rPr>
        <w:br/>
      </w:r>
      <w:r w:rsidRPr="00D02897">
        <w:rPr>
          <w:b/>
        </w:rPr>
        <w:t>VÀ TẬP THỂ “SINH VIÊN 5 TỐ</w:t>
      </w:r>
      <w:r w:rsidR="00AA4720">
        <w:rPr>
          <w:b/>
        </w:rPr>
        <w:t xml:space="preserve">T” </w:t>
      </w:r>
      <w:r w:rsidRPr="00D02897">
        <w:rPr>
          <w:b/>
        </w:rPr>
        <w:t xml:space="preserve">CẤP </w:t>
      </w:r>
      <w:r>
        <w:rPr>
          <w:b/>
        </w:rPr>
        <w:t>TRƯỜNG</w:t>
      </w:r>
    </w:p>
    <w:p w:rsidR="00D02897" w:rsidRDefault="00D02897" w:rsidP="00F11AC2">
      <w:pPr>
        <w:spacing w:line="312" w:lineRule="auto"/>
        <w:jc w:val="center"/>
        <w:rPr>
          <w:i/>
        </w:rPr>
      </w:pPr>
      <w:r w:rsidRPr="00D02897">
        <w:rPr>
          <w:i/>
        </w:rPr>
        <w:t>(Ban hành kèm theo Quyết định số</w:t>
      </w:r>
      <w:r w:rsidR="008A1DEF">
        <w:rPr>
          <w:i/>
        </w:rPr>
        <w:t xml:space="preserve"> 29-</w:t>
      </w:r>
      <w:r w:rsidR="009D4170">
        <w:rPr>
          <w:i/>
        </w:rPr>
        <w:t>QĐ/</w:t>
      </w:r>
      <w:r w:rsidR="004901EE">
        <w:rPr>
          <w:i/>
        </w:rPr>
        <w:t>HSV ngày</w:t>
      </w:r>
      <w:r w:rsidR="009E7197">
        <w:rPr>
          <w:i/>
        </w:rPr>
        <w:t xml:space="preserve"> </w:t>
      </w:r>
      <w:r w:rsidR="00E2145C">
        <w:rPr>
          <w:i/>
        </w:rPr>
        <w:t>28</w:t>
      </w:r>
      <w:r w:rsidR="00C2002E">
        <w:rPr>
          <w:i/>
        </w:rPr>
        <w:t xml:space="preserve"> </w:t>
      </w:r>
      <w:r w:rsidRPr="00D02897">
        <w:rPr>
          <w:i/>
        </w:rPr>
        <w:t xml:space="preserve">tháng </w:t>
      </w:r>
      <w:r w:rsidR="00A02BF2">
        <w:rPr>
          <w:i/>
        </w:rPr>
        <w:t>8</w:t>
      </w:r>
      <w:bookmarkStart w:id="0" w:name="_GoBack"/>
      <w:bookmarkEnd w:id="0"/>
      <w:r w:rsidR="00E2145C">
        <w:rPr>
          <w:i/>
        </w:rPr>
        <w:t xml:space="preserve"> </w:t>
      </w:r>
      <w:r w:rsidRPr="00D02897">
        <w:rPr>
          <w:i/>
        </w:rPr>
        <w:t>năm</w:t>
      </w:r>
      <w:r w:rsidR="00C135E6">
        <w:rPr>
          <w:i/>
        </w:rPr>
        <w:t xml:space="preserve"> 201</w:t>
      </w:r>
      <w:r w:rsidR="00EB587C">
        <w:rPr>
          <w:i/>
        </w:rPr>
        <w:t>7</w:t>
      </w:r>
      <w:r w:rsidR="00C135E6">
        <w:rPr>
          <w:i/>
        </w:rPr>
        <w:t xml:space="preserve"> </w:t>
      </w:r>
      <w:r w:rsidRPr="00D02897">
        <w:rPr>
          <w:i/>
        </w:rPr>
        <w:t>của Ban Thư ký Hộ</w:t>
      </w:r>
      <w:r w:rsidR="00D34DF5">
        <w:rPr>
          <w:i/>
        </w:rPr>
        <w:t xml:space="preserve">i Sinh viên </w:t>
      </w:r>
      <w:r>
        <w:rPr>
          <w:i/>
        </w:rPr>
        <w:t>Trường Đại học Quảng Bình</w:t>
      </w:r>
      <w:r w:rsidRPr="00D02897">
        <w:rPr>
          <w:i/>
        </w:rPr>
        <w:t>)</w:t>
      </w:r>
    </w:p>
    <w:p w:rsidR="0002718D" w:rsidRDefault="0028659E" w:rsidP="0028659E">
      <w:pPr>
        <w:spacing w:line="312" w:lineRule="auto"/>
        <w:ind w:firstLine="720"/>
        <w:jc w:val="center"/>
      </w:pPr>
      <w:r w:rsidRPr="000C62E7">
        <w:rPr>
          <w:b/>
        </w:rPr>
        <w:t>---------------------------</w:t>
      </w:r>
    </w:p>
    <w:p w:rsidR="00DC3F75" w:rsidRDefault="00D02897" w:rsidP="001A188A">
      <w:pPr>
        <w:spacing w:line="288" w:lineRule="auto"/>
        <w:ind w:firstLine="720"/>
        <w:jc w:val="both"/>
      </w:pPr>
      <w:r>
        <w:t xml:space="preserve">Nhằm cụ thể hóa Hướng dẫn số 133 HD/TWHSV ngày 21 tháng 7 năm 2014 của Ban Chấp hành Trung ương Hội Sinh viên Việt Nam về hướng dẫn thực hiện phong </w:t>
      </w:r>
      <w:r w:rsidRPr="003E55A1">
        <w:t>trào</w:t>
      </w:r>
      <w:r w:rsidRPr="003E55A1">
        <w:rPr>
          <w:i/>
        </w:rPr>
        <w:t xml:space="preserve"> “Sinh viên 5 tốt”</w:t>
      </w:r>
      <w:r>
        <w:t xml:space="preserve"> nhiệm kỳ</w:t>
      </w:r>
      <w:r w:rsidR="00C424B9">
        <w:t xml:space="preserve"> 2013-2018.</w:t>
      </w:r>
      <w:r>
        <w:t xml:space="preserve"> Ban Thư ký Hội Sinh viên ban hành Quy định về tiêu chuẩn xét chọn danh hiệu </w:t>
      </w:r>
      <w:r w:rsidRPr="00AF1395">
        <w:rPr>
          <w:i/>
        </w:rPr>
        <w:t>“Sinh viên 5 tốt”</w:t>
      </w:r>
      <w:r>
        <w:t xml:space="preserve"> cấp </w:t>
      </w:r>
      <w:r w:rsidR="00D34DF5">
        <w:t>Trường</w:t>
      </w:r>
      <w:r>
        <w:t xml:space="preserve">, cụ thể như sau: </w:t>
      </w:r>
    </w:p>
    <w:p w:rsidR="006B6EEA" w:rsidRDefault="006B6EEA" w:rsidP="001A188A">
      <w:pPr>
        <w:spacing w:line="288" w:lineRule="auto"/>
        <w:ind w:firstLine="720"/>
        <w:jc w:val="both"/>
      </w:pPr>
      <w:r>
        <w:rPr>
          <w:b/>
        </w:rPr>
        <w:t>A</w:t>
      </w:r>
      <w:r w:rsidRPr="00194296">
        <w:rPr>
          <w:b/>
        </w:rPr>
        <w:t xml:space="preserve">. DANH HIỆU “SINH VIÊN 5 TỐT” CẤP </w:t>
      </w:r>
      <w:r>
        <w:rPr>
          <w:b/>
        </w:rPr>
        <w:t>TRƯỜNG</w:t>
      </w:r>
    </w:p>
    <w:p w:rsidR="00DC3F75" w:rsidRPr="004E2335" w:rsidRDefault="004773B7" w:rsidP="001A188A">
      <w:pPr>
        <w:pStyle w:val="ListParagraph"/>
        <w:numPr>
          <w:ilvl w:val="0"/>
          <w:numId w:val="1"/>
        </w:numPr>
        <w:spacing w:line="288" w:lineRule="auto"/>
        <w:ind w:left="993" w:hanging="273"/>
        <w:jc w:val="both"/>
        <w:rPr>
          <w:b/>
        </w:rPr>
      </w:pPr>
      <w:r w:rsidRPr="004E2335">
        <w:rPr>
          <w:b/>
        </w:rPr>
        <w:t>TIÊU CHUẨN ĐẠO ĐỨC TỐT</w:t>
      </w:r>
    </w:p>
    <w:p w:rsidR="004E2335" w:rsidRPr="0002718D" w:rsidRDefault="004E2335" w:rsidP="001A188A">
      <w:pPr>
        <w:pStyle w:val="ListParagraph"/>
        <w:spacing w:line="288" w:lineRule="auto"/>
        <w:ind w:left="1440" w:hanging="731"/>
        <w:jc w:val="both"/>
      </w:pPr>
      <w:r w:rsidRPr="0002718D">
        <w:rPr>
          <w:b/>
        </w:rPr>
        <w:t>1.1. Tiêu chuẩn bắt buộc</w:t>
      </w:r>
      <w:r w:rsidRPr="0002718D">
        <w:t xml:space="preserve"> </w:t>
      </w:r>
    </w:p>
    <w:p w:rsidR="004E2335" w:rsidRDefault="004E2335" w:rsidP="001A188A">
      <w:pPr>
        <w:pStyle w:val="ListParagraph"/>
        <w:numPr>
          <w:ilvl w:val="0"/>
          <w:numId w:val="14"/>
        </w:numPr>
        <w:spacing w:line="288" w:lineRule="auto"/>
        <w:ind w:left="284" w:hanging="284"/>
        <w:jc w:val="both"/>
      </w:pPr>
      <w:r w:rsidRPr="004E2335">
        <w:t xml:space="preserve">Có lòng yêu nước, trung thành với mục tiêu cách mạng của Đảng. </w:t>
      </w:r>
    </w:p>
    <w:p w:rsidR="00E842C8" w:rsidRDefault="004E2335" w:rsidP="001A188A">
      <w:pPr>
        <w:pStyle w:val="ListParagraph"/>
        <w:numPr>
          <w:ilvl w:val="0"/>
          <w:numId w:val="14"/>
        </w:numPr>
        <w:spacing w:line="288" w:lineRule="auto"/>
        <w:ind w:left="284" w:hanging="284"/>
        <w:jc w:val="both"/>
      </w:pPr>
      <w:r w:rsidRPr="004E2335">
        <w:t xml:space="preserve">Không vi phạm pháp luật và các quy chế, nội quy của </w:t>
      </w:r>
      <w:r w:rsidR="00CB3DD8">
        <w:t xml:space="preserve">Nhà </w:t>
      </w:r>
      <w:r w:rsidRPr="004E2335">
        <w:t xml:space="preserve">trường, </w:t>
      </w:r>
      <w:r w:rsidR="00014D74">
        <w:t>Khoa</w:t>
      </w:r>
      <w:r w:rsidRPr="004E2335">
        <w:t>, quy định của địa phương cư trú và những nơi công cộng.</w:t>
      </w:r>
    </w:p>
    <w:p w:rsidR="004E2335" w:rsidRDefault="004E2335" w:rsidP="001A188A">
      <w:pPr>
        <w:pStyle w:val="ListParagraph"/>
        <w:numPr>
          <w:ilvl w:val="0"/>
          <w:numId w:val="14"/>
        </w:numPr>
        <w:spacing w:line="288" w:lineRule="auto"/>
        <w:ind w:left="284" w:hanging="284"/>
        <w:jc w:val="both"/>
      </w:pPr>
      <w:r w:rsidRPr="004E2335">
        <w:t xml:space="preserve">Có lối sống </w:t>
      </w:r>
      <w:r w:rsidR="00DD6F83">
        <w:t>lành mạnh</w:t>
      </w:r>
      <w:r w:rsidRPr="004E2335">
        <w:t xml:space="preserve">, </w:t>
      </w:r>
      <w:r w:rsidR="00DD6F83">
        <w:t xml:space="preserve">ứng xử </w:t>
      </w:r>
      <w:r w:rsidRPr="004E2335">
        <w:t xml:space="preserve">văn minh. </w:t>
      </w:r>
    </w:p>
    <w:p w:rsidR="00CB3DD8" w:rsidRDefault="004E2335" w:rsidP="001A188A">
      <w:pPr>
        <w:pStyle w:val="ListParagraph"/>
        <w:numPr>
          <w:ilvl w:val="0"/>
          <w:numId w:val="14"/>
        </w:numPr>
        <w:spacing w:line="288" w:lineRule="auto"/>
        <w:ind w:left="284" w:hanging="284"/>
        <w:jc w:val="both"/>
      </w:pPr>
      <w:r w:rsidRPr="004E2335">
        <w:t>Điểm rèn luyện trung bình năm họ</w:t>
      </w:r>
      <w:r w:rsidR="007357B2">
        <w:t xml:space="preserve">c </w:t>
      </w:r>
      <w:r w:rsidRPr="004E2335">
        <w:t>đạt từ 80 điểm trở lên</w:t>
      </w:r>
      <w:r w:rsidR="000E77D5">
        <w:t xml:space="preserve"> </w:t>
      </w:r>
      <w:r w:rsidR="000E77D5" w:rsidRPr="000E77D5">
        <w:t xml:space="preserve">(trên thang điểm 100 theo Quy định về việc đánh giá công tác học sinh, sinh viên của các trường Đại học, Cao đẳng và Trung cấp chuyên nghiệp do Bộ Giáo dục và Đào tạo ban hành). </w:t>
      </w:r>
    </w:p>
    <w:p w:rsidR="004E2335" w:rsidRPr="0002718D" w:rsidRDefault="004E2335" w:rsidP="001A188A">
      <w:pPr>
        <w:pStyle w:val="ListParagraph"/>
        <w:spacing w:line="288" w:lineRule="auto"/>
        <w:ind w:left="0" w:firstLine="709"/>
        <w:jc w:val="both"/>
        <w:rPr>
          <w:b/>
        </w:rPr>
      </w:pPr>
      <w:r w:rsidRPr="0002718D">
        <w:rPr>
          <w:b/>
        </w:rPr>
        <w:t>1.2. Tiêu chuẩn ưu tiên</w:t>
      </w:r>
    </w:p>
    <w:p w:rsidR="00E842C8" w:rsidRDefault="00FB2B99" w:rsidP="001A188A">
      <w:pPr>
        <w:spacing w:line="288" w:lineRule="auto"/>
        <w:ind w:firstLine="284"/>
        <w:jc w:val="both"/>
      </w:pPr>
      <w:r w:rsidRPr="00FB2B99">
        <w:t>Đạt từ 01 tiêu chuẩn trở lên trong các tiêu chuẩn sau sẽ đượ</w:t>
      </w:r>
      <w:r w:rsidR="00544A92">
        <w:t xml:space="preserve">c ưu tiên khi xét </w:t>
      </w:r>
      <w:r w:rsidRPr="00FB2B99">
        <w:t>danh hiệu:</w:t>
      </w:r>
    </w:p>
    <w:p w:rsidR="00F16C66" w:rsidRDefault="00F16C66" w:rsidP="001A188A">
      <w:pPr>
        <w:pStyle w:val="ListParagraph"/>
        <w:numPr>
          <w:ilvl w:val="0"/>
          <w:numId w:val="28"/>
        </w:numPr>
        <w:spacing w:line="288" w:lineRule="auto"/>
        <w:ind w:left="284" w:hanging="284"/>
        <w:jc w:val="both"/>
      </w:pPr>
      <w:r w:rsidRPr="00F16C66">
        <w:t>Là thanh niên tiêu biểu, thanh niên tiên tiến, gương người tốt, việc tốt, có hành động dũng cảm cứu người,... được biểu dương từ cấp trường hoặc cấp xã trở lên.</w:t>
      </w:r>
    </w:p>
    <w:p w:rsidR="00E842C8" w:rsidRDefault="004857F4" w:rsidP="001A188A">
      <w:pPr>
        <w:pStyle w:val="ListParagraph"/>
        <w:numPr>
          <w:ilvl w:val="0"/>
          <w:numId w:val="28"/>
        </w:numPr>
        <w:spacing w:line="288" w:lineRule="auto"/>
        <w:ind w:left="284" w:hanging="284"/>
        <w:jc w:val="both"/>
      </w:pPr>
      <w:r>
        <w:t>Là thành viên chính thức đội thi</w:t>
      </w:r>
      <w:r w:rsidR="00CB3DD8">
        <w:t xml:space="preserve"> </w:t>
      </w:r>
      <w:r w:rsidR="00DD6F83">
        <w:t xml:space="preserve">trong các Hội thi </w:t>
      </w:r>
      <w:r>
        <w:t>tìm hiểu về chủ nghĩa Mác – Lênin, tư tưởng Hồ Chí Minh</w:t>
      </w:r>
      <w:r w:rsidR="00F16C66">
        <w:t xml:space="preserve"> do cấp Trường trở lên tổ chức</w:t>
      </w:r>
      <w:r>
        <w:t xml:space="preserve">.  </w:t>
      </w:r>
    </w:p>
    <w:p w:rsidR="004857F4" w:rsidRDefault="00DD6F83" w:rsidP="001A188A">
      <w:pPr>
        <w:pStyle w:val="ListParagraph"/>
        <w:numPr>
          <w:ilvl w:val="0"/>
          <w:numId w:val="28"/>
        </w:numPr>
        <w:spacing w:line="288" w:lineRule="auto"/>
        <w:ind w:left="284" w:hanging="284"/>
        <w:jc w:val="both"/>
      </w:pPr>
      <w:r>
        <w:t>C</w:t>
      </w:r>
      <w:r w:rsidR="004857F4">
        <w:t>ó tham luận, bài viết được trình bày tại các diễn đàn học thuật về các môn khoa học Mác – Lênin, tư tưởng Hồ Chí Minh</w:t>
      </w:r>
      <w:r w:rsidR="00F16C66">
        <w:t xml:space="preserve"> từ cấp Khoa trở lên</w:t>
      </w:r>
      <w:r w:rsidR="004857F4">
        <w:t xml:space="preserve">.  </w:t>
      </w:r>
    </w:p>
    <w:p w:rsidR="00E842C8" w:rsidRDefault="004E2335" w:rsidP="001A188A">
      <w:pPr>
        <w:pStyle w:val="ListParagraph"/>
        <w:numPr>
          <w:ilvl w:val="0"/>
          <w:numId w:val="28"/>
        </w:numPr>
        <w:spacing w:line="288" w:lineRule="auto"/>
        <w:ind w:left="284" w:hanging="284"/>
        <w:jc w:val="both"/>
      </w:pPr>
      <w:r w:rsidRPr="004E2335">
        <w:t>Tham gia các cuộc thi tìm hiểu về truyền thố</w:t>
      </w:r>
      <w:r w:rsidR="00CB3DD8">
        <w:t>ng do Đoàn Thanh niên,</w:t>
      </w:r>
      <w:r w:rsidRPr="004E2335">
        <w:t xml:space="preserve"> Hội sinh viên tổ chứ</w:t>
      </w:r>
      <w:r w:rsidR="004F0158">
        <w:t>c.</w:t>
      </w:r>
    </w:p>
    <w:p w:rsidR="00694A53" w:rsidRPr="00393AEE" w:rsidRDefault="004773B7" w:rsidP="001A188A">
      <w:pPr>
        <w:spacing w:line="288" w:lineRule="auto"/>
        <w:ind w:firstLine="720"/>
        <w:jc w:val="both"/>
        <w:rPr>
          <w:b/>
        </w:rPr>
      </w:pPr>
      <w:r>
        <w:rPr>
          <w:b/>
        </w:rPr>
        <w:t>II.</w:t>
      </w:r>
      <w:r w:rsidRPr="00393AEE">
        <w:rPr>
          <w:b/>
        </w:rPr>
        <w:t xml:space="preserve"> TIÊU CHUẨN HỌC TẬP TỐT </w:t>
      </w:r>
    </w:p>
    <w:p w:rsidR="00E82E62" w:rsidRPr="00E82E62" w:rsidRDefault="00E82E62" w:rsidP="001A188A">
      <w:pPr>
        <w:spacing w:line="288" w:lineRule="auto"/>
        <w:ind w:firstLine="720"/>
        <w:jc w:val="both"/>
        <w:rPr>
          <w:b/>
        </w:rPr>
      </w:pPr>
      <w:r w:rsidRPr="00E82E62">
        <w:rPr>
          <w:b/>
        </w:rPr>
        <w:t xml:space="preserve">2.1. Tiêu chuẩn bắt buộc </w:t>
      </w:r>
    </w:p>
    <w:p w:rsidR="00E82E62" w:rsidRDefault="00E82E62" w:rsidP="001A188A">
      <w:pPr>
        <w:pStyle w:val="ListParagraph"/>
        <w:numPr>
          <w:ilvl w:val="1"/>
          <w:numId w:val="19"/>
        </w:numPr>
        <w:spacing w:line="288" w:lineRule="auto"/>
        <w:ind w:left="284" w:hanging="284"/>
        <w:jc w:val="both"/>
      </w:pPr>
      <w:r w:rsidRPr="00E82E62">
        <w:t xml:space="preserve">Có động cơ, thái độ học tập đúng đắn. </w:t>
      </w:r>
    </w:p>
    <w:p w:rsidR="00E82E62" w:rsidRDefault="00E82E62" w:rsidP="001A188A">
      <w:pPr>
        <w:pStyle w:val="ListParagraph"/>
        <w:numPr>
          <w:ilvl w:val="1"/>
          <w:numId w:val="19"/>
        </w:numPr>
        <w:spacing w:line="288" w:lineRule="auto"/>
        <w:ind w:left="284" w:hanging="284"/>
        <w:jc w:val="both"/>
      </w:pPr>
      <w:r w:rsidRPr="00E82E62">
        <w:t xml:space="preserve">Chuyên cần trong học tập. </w:t>
      </w:r>
    </w:p>
    <w:p w:rsidR="00E82E62" w:rsidRDefault="00E82E62" w:rsidP="001A188A">
      <w:pPr>
        <w:pStyle w:val="ListParagraph"/>
        <w:numPr>
          <w:ilvl w:val="1"/>
          <w:numId w:val="19"/>
        </w:numPr>
        <w:spacing w:line="288" w:lineRule="auto"/>
        <w:ind w:left="284" w:hanging="284"/>
        <w:jc w:val="both"/>
      </w:pPr>
      <w:r w:rsidRPr="00E82E62">
        <w:t xml:space="preserve">Điểm trung bình chung học tập năm học đạt từ 2,5 trở lên. </w:t>
      </w:r>
    </w:p>
    <w:p w:rsidR="007002B7" w:rsidRDefault="007002B7" w:rsidP="007002B7">
      <w:pPr>
        <w:pStyle w:val="ListParagraph"/>
        <w:spacing w:line="288" w:lineRule="auto"/>
        <w:ind w:left="284"/>
        <w:jc w:val="both"/>
      </w:pPr>
    </w:p>
    <w:p w:rsidR="00E82E62" w:rsidRPr="00E82E62" w:rsidRDefault="00E82E62" w:rsidP="001A188A">
      <w:pPr>
        <w:spacing w:line="288" w:lineRule="auto"/>
        <w:ind w:firstLine="720"/>
        <w:jc w:val="both"/>
        <w:rPr>
          <w:b/>
        </w:rPr>
      </w:pPr>
      <w:r w:rsidRPr="00E82E62">
        <w:rPr>
          <w:b/>
        </w:rPr>
        <w:lastRenderedPageBreak/>
        <w:t>2.2. Tiêu chuẩ</w:t>
      </w:r>
      <w:r w:rsidR="00FB2B99">
        <w:rPr>
          <w:b/>
        </w:rPr>
        <w:t>n ưu tiên</w:t>
      </w:r>
    </w:p>
    <w:p w:rsidR="009F1978" w:rsidRDefault="00E82E62" w:rsidP="001A188A">
      <w:pPr>
        <w:spacing w:line="288" w:lineRule="auto"/>
        <w:ind w:firstLine="284"/>
        <w:jc w:val="both"/>
      </w:pPr>
      <w:r w:rsidRPr="00E82E62">
        <w:t xml:space="preserve">Đạt </w:t>
      </w:r>
      <w:r w:rsidR="00E3351E">
        <w:t>từ 01 tiêu chuẩn trở lên trong các tiêu chuẩn</w:t>
      </w:r>
      <w:r w:rsidRPr="00E82E62">
        <w:t xml:space="preserve"> sau sẽ đượ</w:t>
      </w:r>
      <w:r w:rsidR="00544A92">
        <w:t xml:space="preserve">c ưu tiên khi xét </w:t>
      </w:r>
      <w:r w:rsidRPr="00E82E62">
        <w:t xml:space="preserve">danh hiệu: </w:t>
      </w:r>
    </w:p>
    <w:p w:rsidR="00E82E62" w:rsidRDefault="009F1978" w:rsidP="001A188A">
      <w:pPr>
        <w:pStyle w:val="ListParagraph"/>
        <w:numPr>
          <w:ilvl w:val="0"/>
          <w:numId w:val="27"/>
        </w:numPr>
        <w:spacing w:line="288" w:lineRule="auto"/>
        <w:ind w:left="284" w:hanging="284"/>
        <w:jc w:val="both"/>
      </w:pPr>
      <w:r w:rsidRPr="009F1978">
        <w:t>Có sản phẩm sáng tạo được cấp bằng sáng chế, cấp giấy phép xuất bản hoặc được các giải thưởng từ cấp tỉ</w:t>
      </w:r>
      <w:r w:rsidR="00EE0670">
        <w:t>nh, thành phố trở lên.</w:t>
      </w:r>
    </w:p>
    <w:p w:rsidR="00C93346" w:rsidRDefault="00EE0670" w:rsidP="001A188A">
      <w:pPr>
        <w:pStyle w:val="ListParagraph"/>
        <w:numPr>
          <w:ilvl w:val="0"/>
          <w:numId w:val="27"/>
        </w:numPr>
        <w:spacing w:line="288" w:lineRule="auto"/>
        <w:ind w:left="284" w:hanging="284"/>
        <w:jc w:val="both"/>
      </w:pPr>
      <w:r>
        <w:t xml:space="preserve">Có </w:t>
      </w:r>
      <w:r w:rsidR="00C93346" w:rsidRPr="00C93346">
        <w:t xml:space="preserve">đề tài nghiên cứu khoa học sinh viên trong năm học đạt giải </w:t>
      </w:r>
      <w:r w:rsidR="009F1978">
        <w:t xml:space="preserve">từ </w:t>
      </w:r>
      <w:r w:rsidR="00C93346" w:rsidRPr="00C93346">
        <w:t xml:space="preserve">cấp </w:t>
      </w:r>
      <w:r w:rsidRPr="00EE0670">
        <w:t>cấp tỉnh, thành phố</w:t>
      </w:r>
      <w:r w:rsidR="00C93346" w:rsidRPr="00C93346">
        <w:t xml:space="preserve"> trở lên hoặc đạt giải của các cơ quan Trung ương, các tổ chức khoa học, xã hội.</w:t>
      </w:r>
    </w:p>
    <w:p w:rsidR="009F1978" w:rsidRPr="009F1978" w:rsidRDefault="009F1978" w:rsidP="001A188A">
      <w:pPr>
        <w:pStyle w:val="ListParagraph"/>
        <w:numPr>
          <w:ilvl w:val="0"/>
          <w:numId w:val="27"/>
        </w:numPr>
        <w:spacing w:line="288" w:lineRule="auto"/>
        <w:ind w:left="284" w:hanging="284"/>
      </w:pPr>
      <w:r w:rsidRPr="009F1978">
        <w:t>Tham gia và đạt giải các cuộc thi chuyên môn cấp toàn quốc do các Hiệp hội ngành nghề, các trường đại học, các cơ quan thông tấn, báo chí tổ chức.</w:t>
      </w:r>
    </w:p>
    <w:p w:rsidR="009F1978" w:rsidRDefault="005F4DD0" w:rsidP="001A188A">
      <w:pPr>
        <w:pStyle w:val="ListParagraph"/>
        <w:numPr>
          <w:ilvl w:val="0"/>
          <w:numId w:val="27"/>
        </w:numPr>
        <w:spacing w:line="288" w:lineRule="auto"/>
        <w:ind w:left="284" w:hanging="284"/>
        <w:jc w:val="both"/>
      </w:pPr>
      <w:r>
        <w:t>Có bài viết được đăng trên các tạp chí khoa học.</w:t>
      </w:r>
    </w:p>
    <w:p w:rsidR="005F4DD0" w:rsidRDefault="005F4DD0" w:rsidP="001A188A">
      <w:pPr>
        <w:pStyle w:val="ListParagraph"/>
        <w:numPr>
          <w:ilvl w:val="0"/>
          <w:numId w:val="27"/>
        </w:numPr>
        <w:spacing w:line="288" w:lineRule="auto"/>
        <w:ind w:left="284" w:hanging="284"/>
        <w:jc w:val="both"/>
      </w:pPr>
      <w:r w:rsidRPr="005F4DD0">
        <w:t xml:space="preserve">Tham gia và đạt giải Hội thi </w:t>
      </w:r>
      <w:r w:rsidRPr="00EE0670">
        <w:rPr>
          <w:i/>
        </w:rPr>
        <w:t>“Sinh viên sáng tạo”</w:t>
      </w:r>
      <w:r w:rsidRPr="005F4DD0">
        <w:t xml:space="preserve"> hoặc Giải thưởng </w:t>
      </w:r>
      <w:r w:rsidRPr="00EE0670">
        <w:rPr>
          <w:i/>
        </w:rPr>
        <w:t>“Sinh viên nghiên cứu khoa học”</w:t>
      </w:r>
      <w:r w:rsidRPr="005F4DD0">
        <w:t xml:space="preserve">, hoặc Giải thưởng </w:t>
      </w:r>
      <w:r w:rsidRPr="00EE0670">
        <w:rPr>
          <w:i/>
        </w:rPr>
        <w:t>“Khoa học trẻ QBU”</w:t>
      </w:r>
      <w:r w:rsidR="00EB587C">
        <w:rPr>
          <w:i/>
        </w:rPr>
        <w:t xml:space="preserve">, </w:t>
      </w:r>
      <w:r w:rsidR="00EB587C" w:rsidRPr="00EB587C">
        <w:t>hoặc Cuộc thi</w:t>
      </w:r>
      <w:r w:rsidR="00EB587C">
        <w:rPr>
          <w:i/>
        </w:rPr>
        <w:t xml:space="preserve"> “Ý tưởng sáng tạo khởi nghiệp”</w:t>
      </w:r>
      <w:r w:rsidRPr="005F4DD0">
        <w:t>.</w:t>
      </w:r>
    </w:p>
    <w:p w:rsidR="00E82E62" w:rsidRDefault="00DE1A44" w:rsidP="001A188A">
      <w:pPr>
        <w:pStyle w:val="ListParagraph"/>
        <w:numPr>
          <w:ilvl w:val="0"/>
          <w:numId w:val="27"/>
        </w:numPr>
        <w:spacing w:line="288" w:lineRule="auto"/>
        <w:ind w:left="284" w:hanging="284"/>
        <w:jc w:val="both"/>
      </w:pPr>
      <w:r w:rsidRPr="00DE1A44">
        <w:t xml:space="preserve">Là thành viên các đội tuyển tham gia </w:t>
      </w:r>
      <w:r>
        <w:t xml:space="preserve">thi </w:t>
      </w:r>
      <w:r w:rsidR="00E82E62" w:rsidRPr="00E82E62">
        <w:t xml:space="preserve">Olympic các môn học từ cấp khoa trở lên. </w:t>
      </w:r>
    </w:p>
    <w:p w:rsidR="00E82E62" w:rsidRDefault="00E82E62" w:rsidP="001A188A">
      <w:pPr>
        <w:pStyle w:val="ListParagraph"/>
        <w:numPr>
          <w:ilvl w:val="0"/>
          <w:numId w:val="27"/>
        </w:numPr>
        <w:spacing w:line="288" w:lineRule="auto"/>
        <w:ind w:left="284" w:hanging="284"/>
        <w:jc w:val="both"/>
      </w:pPr>
      <w:r w:rsidRPr="00E82E62">
        <w:t>Có bài viế</w:t>
      </w:r>
      <w:r w:rsidR="005F4DD0">
        <w:t>t,</w:t>
      </w:r>
      <w:r w:rsidRPr="00E82E62">
        <w:t xml:space="preserve"> tham luận tại hội thảo khoa học cấp Khoa trở lên phù hợp với </w:t>
      </w:r>
      <w:r w:rsidR="005F4DD0">
        <w:t xml:space="preserve">chuyên </w:t>
      </w:r>
      <w:r w:rsidRPr="00E82E62">
        <w:t>ngành mà sinh viên theo học.</w:t>
      </w:r>
    </w:p>
    <w:p w:rsidR="005F4DD0" w:rsidRDefault="005F4DD0" w:rsidP="001A188A">
      <w:pPr>
        <w:pStyle w:val="ListParagraph"/>
        <w:numPr>
          <w:ilvl w:val="0"/>
          <w:numId w:val="27"/>
        </w:numPr>
        <w:spacing w:line="288" w:lineRule="auto"/>
        <w:ind w:left="284" w:hanging="284"/>
      </w:pPr>
      <w:r w:rsidRPr="005F4DD0">
        <w:t xml:space="preserve">Tham gia sinh hoạt thường xuyên trong ít nhất 01 câu lạc bộ học thuật hoặc nghiên cứu khoa học. </w:t>
      </w:r>
    </w:p>
    <w:p w:rsidR="00694A53" w:rsidRPr="00694A53" w:rsidRDefault="004773B7" w:rsidP="001A188A">
      <w:pPr>
        <w:spacing w:line="288" w:lineRule="auto"/>
        <w:ind w:firstLine="720"/>
        <w:jc w:val="both"/>
        <w:rPr>
          <w:b/>
        </w:rPr>
      </w:pPr>
      <w:r>
        <w:rPr>
          <w:b/>
        </w:rPr>
        <w:t>III.</w:t>
      </w:r>
      <w:r w:rsidRPr="00694A53">
        <w:rPr>
          <w:b/>
        </w:rPr>
        <w:t xml:space="preserve"> TIÊU CHUẨN THỂ LỰC TỐ</w:t>
      </w:r>
      <w:r>
        <w:rPr>
          <w:b/>
        </w:rPr>
        <w:t>T</w:t>
      </w:r>
    </w:p>
    <w:p w:rsidR="00DF6907" w:rsidRPr="0067569D" w:rsidRDefault="00DF6907" w:rsidP="001A188A">
      <w:pPr>
        <w:spacing w:line="288" w:lineRule="auto"/>
        <w:ind w:firstLine="720"/>
        <w:jc w:val="both"/>
        <w:rPr>
          <w:b/>
        </w:rPr>
      </w:pPr>
      <w:r w:rsidRPr="0067569D">
        <w:rPr>
          <w:b/>
        </w:rPr>
        <w:t>3.1. Tiêu chuẩn bắt buộ</w:t>
      </w:r>
      <w:r w:rsidR="00FB2B99">
        <w:rPr>
          <w:b/>
        </w:rPr>
        <w:t>c</w:t>
      </w:r>
    </w:p>
    <w:p w:rsidR="00DF6907" w:rsidRDefault="00DF6907" w:rsidP="001A188A">
      <w:pPr>
        <w:spacing w:line="288" w:lineRule="auto"/>
        <w:ind w:firstLine="720"/>
        <w:jc w:val="both"/>
      </w:pPr>
      <w:r w:rsidRPr="00DF6907">
        <w:t xml:space="preserve">Đạt </w:t>
      </w:r>
      <w:r w:rsidR="00E81A82">
        <w:t>0</w:t>
      </w:r>
      <w:r w:rsidRPr="00DF6907">
        <w:t xml:space="preserve">1 trong </w:t>
      </w:r>
      <w:r w:rsidR="00E81A82">
        <w:t>0</w:t>
      </w:r>
      <w:r w:rsidRPr="00DF6907">
        <w:t xml:space="preserve">3 tiêu chuẩn sau: </w:t>
      </w:r>
    </w:p>
    <w:p w:rsidR="00DF6907" w:rsidRDefault="00DF6907" w:rsidP="001A188A">
      <w:pPr>
        <w:pStyle w:val="ListParagraph"/>
        <w:numPr>
          <w:ilvl w:val="1"/>
          <w:numId w:val="25"/>
        </w:numPr>
        <w:spacing w:line="288" w:lineRule="auto"/>
        <w:ind w:left="284" w:hanging="284"/>
        <w:jc w:val="both"/>
      </w:pPr>
      <w:r w:rsidRPr="00DF6907">
        <w:t xml:space="preserve">Đạt danh hiệu </w:t>
      </w:r>
      <w:r w:rsidRPr="006C601E">
        <w:rPr>
          <w:i/>
        </w:rPr>
        <w:t>“Thanh niên khỏe”, “Sinh viên khỏe”</w:t>
      </w:r>
      <w:r w:rsidRPr="00DF6907">
        <w:t xml:space="preserve"> trong các kỳ kiểm tra </w:t>
      </w:r>
      <w:r w:rsidR="00E3521C">
        <w:t>thể lực</w:t>
      </w:r>
      <w:r w:rsidRPr="00DF6907">
        <w:t xml:space="preserve"> do </w:t>
      </w:r>
      <w:r w:rsidR="00E3521C">
        <w:t>Hội Sinh viên</w:t>
      </w:r>
      <w:r w:rsidRPr="00DF6907">
        <w:t xml:space="preserve"> tổ chức. </w:t>
      </w:r>
    </w:p>
    <w:p w:rsidR="00DF6907" w:rsidRDefault="00DF6907" w:rsidP="001A188A">
      <w:pPr>
        <w:pStyle w:val="ListParagraph"/>
        <w:numPr>
          <w:ilvl w:val="1"/>
          <w:numId w:val="25"/>
        </w:numPr>
        <w:spacing w:line="288" w:lineRule="auto"/>
        <w:ind w:left="284" w:hanging="284"/>
        <w:jc w:val="both"/>
      </w:pPr>
      <w:r w:rsidRPr="00DF6907">
        <w:t xml:space="preserve">Có đủ sức khỏe để học tập, rèn luyện (Có điểm đạt đối với các môn thể dục), tập thể dục thường xuyên. Tham gia vào ít nhất 01 hoạt động rèn luyện thể dục, thể thao trong </w:t>
      </w:r>
      <w:r w:rsidR="00E3521C">
        <w:t xml:space="preserve">năm học do cấp </w:t>
      </w:r>
      <w:r w:rsidRPr="00DF6907">
        <w:t>Khoa, Liên chi hội hoặc Đoàn</w:t>
      </w:r>
      <w:r w:rsidR="00E3521C">
        <w:t xml:space="preserve"> Thanh niên</w:t>
      </w:r>
      <w:r w:rsidRPr="00DF6907">
        <w:t xml:space="preserve">, Hội Sinh viên </w:t>
      </w:r>
      <w:r w:rsidR="00E3521C">
        <w:t xml:space="preserve">và Nhà </w:t>
      </w:r>
      <w:r w:rsidRPr="00DF6907">
        <w:t xml:space="preserve">trường tổ chức. </w:t>
      </w:r>
    </w:p>
    <w:p w:rsidR="006C601E" w:rsidRDefault="00DF6907" w:rsidP="001A188A">
      <w:pPr>
        <w:pStyle w:val="ListParagraph"/>
        <w:numPr>
          <w:ilvl w:val="1"/>
          <w:numId w:val="25"/>
        </w:numPr>
        <w:spacing w:line="288" w:lineRule="auto"/>
        <w:ind w:left="284" w:hanging="284"/>
        <w:jc w:val="both"/>
      </w:pPr>
      <w:r w:rsidRPr="00DF6907">
        <w:t xml:space="preserve">Tham gia rèn luyện thể thao định kỳ tại 01 câu lạc bộ, tổ, đội, nhóm thể thao. </w:t>
      </w:r>
    </w:p>
    <w:p w:rsidR="006C601E" w:rsidRPr="006C601E" w:rsidRDefault="006C601E" w:rsidP="001A188A">
      <w:pPr>
        <w:spacing w:line="288" w:lineRule="auto"/>
        <w:ind w:firstLine="720"/>
        <w:jc w:val="both"/>
        <w:rPr>
          <w:i/>
        </w:rPr>
      </w:pPr>
      <w:r w:rsidRPr="006C601E">
        <w:rPr>
          <w:i/>
        </w:rPr>
        <w:t>* Đối với những sinh viên khuyết tật, tiêu chuẩn về thể lực bao gồm: tập thể dục hàng ngày và rèn luyện ít nhất 1 môn thể thao dành cho người khuyết tật.</w:t>
      </w:r>
    </w:p>
    <w:p w:rsidR="0067569D" w:rsidRPr="0067569D" w:rsidRDefault="00DF6907" w:rsidP="001A188A">
      <w:pPr>
        <w:spacing w:line="288" w:lineRule="auto"/>
        <w:ind w:firstLine="720"/>
        <w:jc w:val="both"/>
        <w:rPr>
          <w:b/>
        </w:rPr>
      </w:pPr>
      <w:r w:rsidRPr="0067569D">
        <w:rPr>
          <w:b/>
        </w:rPr>
        <w:t>3.2. Tiêu chuẩ</w:t>
      </w:r>
      <w:r w:rsidR="00FB2B99">
        <w:rPr>
          <w:b/>
        </w:rPr>
        <w:t>n ưu tiên</w:t>
      </w:r>
    </w:p>
    <w:p w:rsidR="00DF6907" w:rsidRDefault="00DF6907" w:rsidP="001A188A">
      <w:pPr>
        <w:spacing w:line="288" w:lineRule="auto"/>
        <w:ind w:firstLine="284"/>
        <w:jc w:val="both"/>
      </w:pPr>
      <w:r w:rsidRPr="00DF6907">
        <w:t>Đạt</w:t>
      </w:r>
      <w:r w:rsidR="00E81A82">
        <w:t xml:space="preserve"> từ</w:t>
      </w:r>
      <w:r w:rsidRPr="00DF6907">
        <w:t xml:space="preserve"> </w:t>
      </w:r>
      <w:r w:rsidR="00E81A82">
        <w:t>0</w:t>
      </w:r>
      <w:r w:rsidR="004759D5">
        <w:t xml:space="preserve">1 </w:t>
      </w:r>
      <w:r w:rsidR="00E81A82" w:rsidRPr="00E81A82">
        <w:t xml:space="preserve">tiêu chuẩn </w:t>
      </w:r>
      <w:r w:rsidR="00E81A82">
        <w:t xml:space="preserve">trở lên trong các tiêu chuẩn sau </w:t>
      </w:r>
      <w:r w:rsidRPr="00DF6907">
        <w:t>sẽ đượ</w:t>
      </w:r>
      <w:r w:rsidR="00544A92">
        <w:t xml:space="preserve">c ưu tiên khi xét </w:t>
      </w:r>
      <w:r w:rsidRPr="00DF6907">
        <w:t>danh hiệu</w:t>
      </w:r>
      <w:r w:rsidR="001638F4">
        <w:t>:</w:t>
      </w:r>
      <w:r w:rsidRPr="00DF6907">
        <w:t xml:space="preserve"> </w:t>
      </w:r>
    </w:p>
    <w:p w:rsidR="00DF6907" w:rsidRDefault="00DF6907" w:rsidP="007002B7">
      <w:pPr>
        <w:pStyle w:val="ListParagraph"/>
        <w:numPr>
          <w:ilvl w:val="0"/>
          <w:numId w:val="12"/>
        </w:numPr>
        <w:spacing w:line="288" w:lineRule="auto"/>
        <w:ind w:left="284" w:hanging="284"/>
        <w:jc w:val="both"/>
      </w:pPr>
      <w:r w:rsidRPr="00DF6907">
        <w:t xml:space="preserve">Là thành viên đội tuyển cấp </w:t>
      </w:r>
      <w:r w:rsidR="00C424B9">
        <w:t>Trường</w:t>
      </w:r>
      <w:r w:rsidRPr="00DF6907">
        <w:t xml:space="preserve"> các môn thể dục thể thao. Ưu tiên những sinh viên là vận động viên đạt huy chương trong các giải thi đấu cấp quốc gia, khu vực và quốc tế. </w:t>
      </w:r>
    </w:p>
    <w:p w:rsidR="00DF6907" w:rsidRDefault="00DF6907" w:rsidP="007002B7">
      <w:pPr>
        <w:pStyle w:val="ListParagraph"/>
        <w:numPr>
          <w:ilvl w:val="0"/>
          <w:numId w:val="12"/>
        </w:numPr>
        <w:spacing w:line="288" w:lineRule="auto"/>
        <w:ind w:left="284" w:hanging="284"/>
        <w:jc w:val="both"/>
      </w:pPr>
      <w:r w:rsidRPr="00DF6907">
        <w:t xml:space="preserve">Là đội trưởng (hoặc phụ trách) các đội tuyển Thể dục thể thao hoặc Chủ nhiệm câu lạc bộ thể dục thể thao từ cấp trường trở lên. </w:t>
      </w:r>
    </w:p>
    <w:p w:rsidR="00694A53" w:rsidRDefault="004773B7" w:rsidP="001A188A">
      <w:pPr>
        <w:spacing w:line="288" w:lineRule="auto"/>
        <w:ind w:left="720"/>
        <w:jc w:val="both"/>
      </w:pPr>
      <w:r>
        <w:rPr>
          <w:b/>
        </w:rPr>
        <w:t xml:space="preserve">IV. </w:t>
      </w:r>
      <w:r w:rsidRPr="006A7D32">
        <w:rPr>
          <w:b/>
        </w:rPr>
        <w:t xml:space="preserve"> TIÊU CHUẨN TÌNH NGUYỆN TỐT</w:t>
      </w:r>
      <w:r>
        <w:t xml:space="preserve"> </w:t>
      </w:r>
    </w:p>
    <w:p w:rsidR="00FF47ED" w:rsidRPr="0067569D" w:rsidRDefault="00FF47ED" w:rsidP="001A188A">
      <w:pPr>
        <w:spacing w:line="288" w:lineRule="auto"/>
        <w:ind w:firstLine="720"/>
        <w:jc w:val="both"/>
        <w:rPr>
          <w:b/>
        </w:rPr>
      </w:pPr>
      <w:r w:rsidRPr="0067569D">
        <w:rPr>
          <w:b/>
        </w:rPr>
        <w:t xml:space="preserve">4.1. Tiêu chuẩn bắt buộc </w:t>
      </w:r>
    </w:p>
    <w:p w:rsidR="00E842C8" w:rsidRDefault="00FF47ED" w:rsidP="001A188A">
      <w:pPr>
        <w:pStyle w:val="ListParagraph"/>
        <w:numPr>
          <w:ilvl w:val="0"/>
          <w:numId w:val="10"/>
        </w:numPr>
        <w:spacing w:line="288" w:lineRule="auto"/>
        <w:ind w:left="284" w:hanging="284"/>
        <w:jc w:val="both"/>
      </w:pPr>
      <w:r w:rsidRPr="00FF47ED">
        <w:t xml:space="preserve">Tham gia </w:t>
      </w:r>
      <w:r w:rsidR="00420282">
        <w:t xml:space="preserve">một </w:t>
      </w:r>
      <w:r w:rsidR="00E3521C">
        <w:t>trong</w:t>
      </w:r>
      <w:r w:rsidRPr="00FF47ED">
        <w:t xml:space="preserve"> </w:t>
      </w:r>
      <w:r w:rsidR="00420282">
        <w:t xml:space="preserve">các </w:t>
      </w:r>
      <w:r w:rsidRPr="00FF47ED">
        <w:t xml:space="preserve">chương trình </w:t>
      </w:r>
      <w:r w:rsidR="00420282">
        <w:t>tình nguyện do Đoàn Thanh niên, Hội Sinh viên tổ chức</w:t>
      </w:r>
    </w:p>
    <w:p w:rsidR="00702868" w:rsidRDefault="00FF47ED" w:rsidP="001A188A">
      <w:pPr>
        <w:pStyle w:val="ListParagraph"/>
        <w:numPr>
          <w:ilvl w:val="0"/>
          <w:numId w:val="10"/>
        </w:numPr>
        <w:spacing w:line="288" w:lineRule="auto"/>
        <w:ind w:left="284" w:hanging="284"/>
        <w:jc w:val="both"/>
      </w:pPr>
      <w:r w:rsidRPr="00FF47ED">
        <w:t xml:space="preserve">Tham gia hoạt động </w:t>
      </w:r>
      <w:r w:rsidR="00420282">
        <w:t>t</w:t>
      </w:r>
      <w:r w:rsidRPr="00FF47ED">
        <w:t>rong ít nhất</w:t>
      </w:r>
      <w:r w:rsidR="005D49E4">
        <w:t xml:space="preserve"> 01</w:t>
      </w:r>
      <w:r w:rsidRPr="00FF47ED">
        <w:t xml:space="preserve"> câu lạc bộ, đội nhóm</w:t>
      </w:r>
      <w:r w:rsidR="00E81A82">
        <w:t xml:space="preserve"> tình nguyện</w:t>
      </w:r>
      <w:r w:rsidRPr="00FF47ED">
        <w:t xml:space="preserve">.       </w:t>
      </w:r>
    </w:p>
    <w:p w:rsidR="00FF47ED" w:rsidRDefault="00FF47ED" w:rsidP="001A188A">
      <w:pPr>
        <w:pStyle w:val="ListParagraph"/>
        <w:numPr>
          <w:ilvl w:val="0"/>
          <w:numId w:val="10"/>
        </w:numPr>
        <w:spacing w:line="288" w:lineRule="auto"/>
        <w:ind w:left="284" w:hanging="284"/>
        <w:jc w:val="both"/>
      </w:pPr>
      <w:r w:rsidRPr="00FF47ED">
        <w:lastRenderedPageBreak/>
        <w:t>Tham gia tốt các hoạt động tình nguyện</w:t>
      </w:r>
      <w:r w:rsidR="00906956">
        <w:t>, thiện nguyện</w:t>
      </w:r>
      <w:r w:rsidRPr="00FF47ED">
        <w:t xml:space="preserve"> </w:t>
      </w:r>
      <w:r w:rsidR="00906956">
        <w:t xml:space="preserve">do các tổ chức hợp pháp </w:t>
      </w:r>
      <w:r w:rsidRPr="00FF47ED">
        <w:t xml:space="preserve">khác </w:t>
      </w:r>
      <w:r w:rsidR="00906956">
        <w:t>tổ chức.</w:t>
      </w:r>
    </w:p>
    <w:p w:rsidR="00FF47ED" w:rsidRPr="0067569D" w:rsidRDefault="00FF47ED" w:rsidP="001A188A">
      <w:pPr>
        <w:spacing w:line="288" w:lineRule="auto"/>
        <w:ind w:firstLine="720"/>
        <w:jc w:val="both"/>
        <w:rPr>
          <w:b/>
        </w:rPr>
      </w:pPr>
      <w:r w:rsidRPr="0067569D">
        <w:rPr>
          <w:b/>
        </w:rPr>
        <w:t xml:space="preserve">4.2. Tiêu chuẩn ưu tiên: </w:t>
      </w:r>
    </w:p>
    <w:p w:rsidR="00E81A82" w:rsidRDefault="00E81A82" w:rsidP="001A188A">
      <w:pPr>
        <w:spacing w:line="288" w:lineRule="auto"/>
        <w:ind w:firstLine="284"/>
        <w:jc w:val="both"/>
      </w:pPr>
      <w:r w:rsidRPr="00E81A82">
        <w:t>Đạt từ 01 tiêu chuẩn trở lên trong các tiêu chuẩn sau sẽ đượ</w:t>
      </w:r>
      <w:r w:rsidR="00544A92">
        <w:t xml:space="preserve">c ưu tiên khi xét </w:t>
      </w:r>
      <w:r w:rsidRPr="00E81A82">
        <w:t xml:space="preserve">danh hiệu: </w:t>
      </w:r>
    </w:p>
    <w:p w:rsidR="0096083D" w:rsidRDefault="0096083D" w:rsidP="001A188A">
      <w:pPr>
        <w:pStyle w:val="ListParagraph"/>
        <w:numPr>
          <w:ilvl w:val="0"/>
          <w:numId w:val="29"/>
        </w:numPr>
        <w:spacing w:line="288" w:lineRule="auto"/>
        <w:ind w:left="284" w:hanging="284"/>
        <w:jc w:val="both"/>
      </w:pPr>
      <w:r w:rsidRPr="0096083D">
        <w:t>Được nhận các giải thưởng về tình nguyện do các cấp chính quyền, các tổ chức trao tặng.</w:t>
      </w:r>
    </w:p>
    <w:p w:rsidR="0096083D" w:rsidRDefault="0096083D" w:rsidP="001A188A">
      <w:pPr>
        <w:pStyle w:val="ListParagraph"/>
        <w:numPr>
          <w:ilvl w:val="0"/>
          <w:numId w:val="29"/>
        </w:numPr>
        <w:spacing w:line="288" w:lineRule="auto"/>
        <w:ind w:left="284" w:hanging="284"/>
        <w:jc w:val="both"/>
      </w:pPr>
      <w:r>
        <w:t>Được tuyên dương, khen thường từ cấp trường/phường/xã trở lên trong các hoạt động tình nguyện</w:t>
      </w:r>
    </w:p>
    <w:p w:rsidR="0096083D" w:rsidRDefault="00FF47ED" w:rsidP="001A188A">
      <w:pPr>
        <w:pStyle w:val="ListParagraph"/>
        <w:numPr>
          <w:ilvl w:val="0"/>
          <w:numId w:val="29"/>
        </w:numPr>
        <w:spacing w:line="288" w:lineRule="auto"/>
        <w:ind w:left="284" w:hanging="284"/>
        <w:jc w:val="both"/>
      </w:pPr>
      <w:r w:rsidRPr="00FF47ED">
        <w:t>Là thành viên Ban tổ chức các hoạt động tình nguyệ</w:t>
      </w:r>
      <w:r w:rsidR="0096083D">
        <w:t>n.</w:t>
      </w:r>
    </w:p>
    <w:p w:rsidR="00694A53" w:rsidRPr="00694A53" w:rsidRDefault="00890C2B" w:rsidP="001A188A">
      <w:pPr>
        <w:spacing w:line="288" w:lineRule="auto"/>
        <w:ind w:firstLine="720"/>
        <w:jc w:val="both"/>
        <w:rPr>
          <w:b/>
        </w:rPr>
      </w:pPr>
      <w:r>
        <w:rPr>
          <w:b/>
        </w:rPr>
        <w:t>V</w:t>
      </w:r>
      <w:r w:rsidRPr="00694A53">
        <w:rPr>
          <w:b/>
        </w:rPr>
        <w:t xml:space="preserve">. TIÊU CHUẨN HỘI NHẬP TỐT </w:t>
      </w:r>
    </w:p>
    <w:p w:rsidR="0067569D" w:rsidRPr="00702868" w:rsidRDefault="0067569D" w:rsidP="001A188A">
      <w:pPr>
        <w:spacing w:line="288" w:lineRule="auto"/>
        <w:ind w:firstLine="720"/>
        <w:jc w:val="both"/>
        <w:rPr>
          <w:b/>
        </w:rPr>
      </w:pPr>
      <w:r w:rsidRPr="00702868">
        <w:rPr>
          <w:b/>
        </w:rPr>
        <w:t xml:space="preserve">5.1. Tiêu chuẩn bắt buộc </w:t>
      </w:r>
    </w:p>
    <w:p w:rsidR="006B45D8" w:rsidRDefault="003D6BC1" w:rsidP="001A188A">
      <w:pPr>
        <w:pStyle w:val="ListParagraph"/>
        <w:numPr>
          <w:ilvl w:val="0"/>
          <w:numId w:val="4"/>
        </w:numPr>
        <w:spacing w:line="288" w:lineRule="auto"/>
        <w:ind w:left="284" w:hanging="284"/>
        <w:jc w:val="both"/>
      </w:pPr>
      <w:r>
        <w:t>Đạt yêu cầu về</w:t>
      </w:r>
      <w:r w:rsidR="00DD6F83">
        <w:t xml:space="preserve"> bài thi sát hạch tin học</w:t>
      </w:r>
      <w:r w:rsidR="006B45D8">
        <w:t xml:space="preserve"> </w:t>
      </w:r>
      <w:r w:rsidR="00591D68">
        <w:t>(</w:t>
      </w:r>
      <w:r w:rsidR="00591D68" w:rsidRPr="006B45D8">
        <w:t>Hội Sinh viên tổ chức</w:t>
      </w:r>
      <w:r w:rsidR="00591D68">
        <w:t>)</w:t>
      </w:r>
      <w:r w:rsidR="00591D68" w:rsidRPr="006B45D8">
        <w:t xml:space="preserve"> </w:t>
      </w:r>
      <w:r w:rsidR="006B45D8">
        <w:t>hoặc tham gia các cuộc thi Olympic tin học từ</w:t>
      </w:r>
      <w:r w:rsidR="006B45D8" w:rsidRPr="006B45D8">
        <w:t xml:space="preserve"> </w:t>
      </w:r>
      <w:r w:rsidR="006B45D8">
        <w:t>cấp khoa trở lên.</w:t>
      </w:r>
    </w:p>
    <w:p w:rsidR="0067569D" w:rsidRDefault="006B45D8" w:rsidP="001A188A">
      <w:pPr>
        <w:pStyle w:val="ListParagraph"/>
        <w:numPr>
          <w:ilvl w:val="0"/>
          <w:numId w:val="4"/>
        </w:numPr>
        <w:spacing w:line="288" w:lineRule="auto"/>
        <w:ind w:left="284" w:hanging="284"/>
        <w:jc w:val="both"/>
      </w:pPr>
      <w:r w:rsidRPr="006B45D8">
        <w:t xml:space="preserve">Đạt yêu cầu về bài thi sát hạch </w:t>
      </w:r>
      <w:r>
        <w:t xml:space="preserve">ngoại ngữ </w:t>
      </w:r>
      <w:r w:rsidR="005C10B6">
        <w:t>(</w:t>
      </w:r>
      <w:r w:rsidR="005C10B6" w:rsidRPr="006B45D8">
        <w:t>Hội Sinh viên tổ chức</w:t>
      </w:r>
      <w:r w:rsidR="005C10B6">
        <w:t>)</w:t>
      </w:r>
      <w:r w:rsidR="005C10B6" w:rsidRPr="006B45D8">
        <w:t xml:space="preserve"> </w:t>
      </w:r>
      <w:r w:rsidRPr="006B45D8">
        <w:t xml:space="preserve">hoặc tham gia các cuộc thi Olympic </w:t>
      </w:r>
      <w:r w:rsidR="00DD6F83">
        <w:t xml:space="preserve">ngoại ngữ </w:t>
      </w:r>
      <w:r w:rsidR="005C10B6" w:rsidRPr="005C10B6">
        <w:t>từ cấp khoa trở</w:t>
      </w:r>
      <w:r w:rsidR="005C10B6">
        <w:t xml:space="preserve"> lên.</w:t>
      </w:r>
    </w:p>
    <w:p w:rsidR="00702868" w:rsidRDefault="002E074D" w:rsidP="001A188A">
      <w:pPr>
        <w:pStyle w:val="ListParagraph"/>
        <w:numPr>
          <w:ilvl w:val="0"/>
          <w:numId w:val="4"/>
        </w:numPr>
        <w:spacing w:line="288" w:lineRule="auto"/>
        <w:ind w:left="284" w:hanging="284"/>
        <w:jc w:val="both"/>
      </w:pPr>
      <w:r>
        <w:t>T</w:t>
      </w:r>
      <w:r w:rsidR="00BE2652" w:rsidRPr="00BE2652">
        <w:t xml:space="preserve">ham gia các hoạt động </w:t>
      </w:r>
      <w:r>
        <w:t xml:space="preserve">của </w:t>
      </w:r>
      <w:r w:rsidR="00BE2652" w:rsidRPr="00BE2652">
        <w:t>Đoàn Thanh niên, Hội Sinh viên, các lớp tập huấn, bồi dưỡng kỹ năng mềm hoặc trực tiếp tổ chức các hoạt động phong trào</w:t>
      </w:r>
      <w:r>
        <w:t xml:space="preserve"> (có giấy xác nhận của đơn vị tổ chức)</w:t>
      </w:r>
      <w:r w:rsidR="00BE2652" w:rsidRPr="00BE2652">
        <w:t>.</w:t>
      </w:r>
    </w:p>
    <w:p w:rsidR="00C37956" w:rsidRPr="00C37956" w:rsidRDefault="00C37956" w:rsidP="001A188A">
      <w:pPr>
        <w:spacing w:line="288" w:lineRule="auto"/>
        <w:ind w:firstLine="720"/>
        <w:jc w:val="both"/>
        <w:rPr>
          <w:i/>
        </w:rPr>
      </w:pPr>
      <w:r w:rsidRPr="00C37956">
        <w:rPr>
          <w:i/>
        </w:rPr>
        <w:t xml:space="preserve">* Riêng đối với sinh viên chuyên ngành tin học và ngoại ngữ </w:t>
      </w:r>
      <w:r w:rsidR="00591D68">
        <w:rPr>
          <w:i/>
        </w:rPr>
        <w:t>thì</w:t>
      </w:r>
      <w:r w:rsidR="00EA7D0E">
        <w:rPr>
          <w:i/>
        </w:rPr>
        <w:t xml:space="preserve"> tiêu chí a) và tiêu chí b) được thay thế bằng điểm tổng kết các học phần chuyên ngành đạt từ 2.5 trở lên.</w:t>
      </w:r>
    </w:p>
    <w:p w:rsidR="00702868" w:rsidRPr="00702868" w:rsidRDefault="0067569D" w:rsidP="001A188A">
      <w:pPr>
        <w:spacing w:line="288" w:lineRule="auto"/>
        <w:ind w:firstLine="720"/>
        <w:jc w:val="both"/>
        <w:rPr>
          <w:b/>
        </w:rPr>
      </w:pPr>
      <w:r w:rsidRPr="00702868">
        <w:rPr>
          <w:b/>
        </w:rPr>
        <w:t xml:space="preserve">5.2. Tiêu chuẩn ưu tiên: </w:t>
      </w:r>
    </w:p>
    <w:p w:rsidR="00D41075" w:rsidRDefault="00E81A82" w:rsidP="001A188A">
      <w:pPr>
        <w:spacing w:line="288" w:lineRule="auto"/>
        <w:ind w:firstLine="284"/>
        <w:jc w:val="both"/>
      </w:pPr>
      <w:r w:rsidRPr="00E81A82">
        <w:t>Đạt từ 01 tiêu chuẩn trở lên trong các tiêu chuẩn sau sẽ đượ</w:t>
      </w:r>
      <w:r w:rsidR="00544A92">
        <w:t>c ưu tiên khi xét</w:t>
      </w:r>
      <w:r w:rsidRPr="00E81A82">
        <w:t xml:space="preserve"> danh hiệu:</w:t>
      </w:r>
    </w:p>
    <w:p w:rsidR="00F11AC2" w:rsidRDefault="0067569D" w:rsidP="001A188A">
      <w:pPr>
        <w:pStyle w:val="ListParagraph"/>
        <w:numPr>
          <w:ilvl w:val="0"/>
          <w:numId w:val="30"/>
        </w:numPr>
        <w:spacing w:line="288" w:lineRule="auto"/>
        <w:ind w:left="284" w:hanging="284"/>
        <w:jc w:val="both"/>
      </w:pPr>
      <w:r>
        <w:t xml:space="preserve">Tham gia vào các Hội nghị, Hội thảo cấp quốc tế hoặc các chương trình gặp gỡ, hợp tác với thanh niên, sinh viên quốc tế tại trong và ngoài nước. </w:t>
      </w:r>
    </w:p>
    <w:p w:rsidR="00AF7186" w:rsidRPr="00AF7186" w:rsidRDefault="00AF7186" w:rsidP="001A188A">
      <w:pPr>
        <w:pStyle w:val="ListParagraph"/>
        <w:numPr>
          <w:ilvl w:val="0"/>
          <w:numId w:val="30"/>
        </w:numPr>
        <w:spacing w:line="288" w:lineRule="auto"/>
        <w:ind w:left="284" w:hanging="284"/>
      </w:pPr>
      <w:r w:rsidRPr="00AF7186">
        <w:t xml:space="preserve">Tham gia ít nhất 01 hoạt động giao lưu quốc tế: Hội nghị, Hội thảo quốc tế, các chương trình gặp gỡ, giao lưu, hợp tác với thanh niên, sinh viên quốc tế trong và ngoài nước. </w:t>
      </w:r>
    </w:p>
    <w:p w:rsidR="0067569D" w:rsidRDefault="0067569D" w:rsidP="001A188A">
      <w:pPr>
        <w:pStyle w:val="ListParagraph"/>
        <w:numPr>
          <w:ilvl w:val="0"/>
          <w:numId w:val="30"/>
        </w:numPr>
        <w:spacing w:line="288" w:lineRule="auto"/>
        <w:ind w:left="284" w:hanging="284"/>
        <w:jc w:val="both"/>
      </w:pPr>
      <w:r>
        <w:t xml:space="preserve">Tham gia và đạt giải trong các cuộc thi tìm hiểu về văn hóa, lịch sử, xã hội trong nước và thế giới từ cấp trường trở lên.  </w:t>
      </w:r>
    </w:p>
    <w:p w:rsidR="00694A53" w:rsidRDefault="005D49E4" w:rsidP="001A188A">
      <w:pPr>
        <w:pStyle w:val="ListParagraph"/>
        <w:numPr>
          <w:ilvl w:val="0"/>
          <w:numId w:val="30"/>
        </w:numPr>
        <w:spacing w:line="288" w:lineRule="auto"/>
        <w:ind w:left="284" w:hanging="284"/>
        <w:jc w:val="both"/>
      </w:pPr>
      <w:r>
        <w:t>Được Đoàn Thanh niên/</w:t>
      </w:r>
      <w:r w:rsidR="00D02897">
        <w:t xml:space="preserve">Hội Sinh viên trường khen thưởng về thành tích xuất sắc trong công tác </w:t>
      </w:r>
      <w:r>
        <w:t>Đoàn/Hội</w:t>
      </w:r>
      <w:r w:rsidR="00D02897">
        <w:t xml:space="preserve"> và phong trào thanh niên</w:t>
      </w:r>
      <w:r>
        <w:t>/sinh viên</w:t>
      </w:r>
      <w:r w:rsidR="00D02897">
        <w:t xml:space="preserve"> trong năm học.  </w:t>
      </w:r>
    </w:p>
    <w:p w:rsidR="00544A92" w:rsidRDefault="00544A92" w:rsidP="001A188A">
      <w:pPr>
        <w:pStyle w:val="ListParagraph"/>
        <w:numPr>
          <w:ilvl w:val="0"/>
          <w:numId w:val="30"/>
        </w:numPr>
        <w:spacing w:line="288" w:lineRule="auto"/>
        <w:ind w:left="284" w:hanging="284"/>
        <w:jc w:val="both"/>
      </w:pPr>
      <w:r>
        <w:t>Tham gia hỗ trợ, giao lưu và giúp đỡ tình nguyện viên quốc tế/lưu học sinh nước ngoài</w:t>
      </w:r>
    </w:p>
    <w:p w:rsidR="00AF7186" w:rsidRDefault="00AF7186" w:rsidP="001A188A">
      <w:pPr>
        <w:pStyle w:val="ListParagraph"/>
        <w:numPr>
          <w:ilvl w:val="0"/>
          <w:numId w:val="30"/>
        </w:numPr>
        <w:spacing w:line="288" w:lineRule="auto"/>
        <w:ind w:left="284" w:hanging="284"/>
      </w:pPr>
      <w:r w:rsidRPr="00AF7186">
        <w:t>Hoàn thành các khóa đào tạo kỹ năng thực hành xã hội do Hội Sinh viên, Đoàn Thanh niên và các tổ chức khác tổ chức.</w:t>
      </w:r>
    </w:p>
    <w:p w:rsidR="00194296" w:rsidRDefault="00D02897" w:rsidP="001A188A">
      <w:pPr>
        <w:spacing w:line="288" w:lineRule="auto"/>
        <w:ind w:firstLine="720"/>
        <w:jc w:val="both"/>
        <w:rPr>
          <w:b/>
          <w:i/>
        </w:rPr>
      </w:pPr>
      <w:r w:rsidRPr="00194296">
        <w:rPr>
          <w:b/>
          <w:i/>
        </w:rPr>
        <w:t xml:space="preserve">* Tất cả các thành tích xét trao danh hiệu “Sinh viên 5 tốt” cấp </w:t>
      </w:r>
      <w:r w:rsidR="003C5E42">
        <w:rPr>
          <w:b/>
          <w:i/>
        </w:rPr>
        <w:t>Trường</w:t>
      </w:r>
      <w:r w:rsidRPr="00194296">
        <w:rPr>
          <w:b/>
          <w:i/>
        </w:rPr>
        <w:t xml:space="preserve"> được tính trong khoảng thời gian của năm học</w:t>
      </w:r>
      <w:r w:rsidR="00446CE2">
        <w:rPr>
          <w:b/>
          <w:i/>
        </w:rPr>
        <w:t xml:space="preserve"> (từ ngày 01 tháng 9 đến ngày 31 tháng 8 năm sau)</w:t>
      </w:r>
      <w:r w:rsidRPr="00194296">
        <w:rPr>
          <w:b/>
          <w:i/>
        </w:rPr>
        <w:t xml:space="preserve"> xét trao danh hiệu. </w:t>
      </w:r>
    </w:p>
    <w:p w:rsidR="007D122E" w:rsidRDefault="007D122E" w:rsidP="001A188A">
      <w:pPr>
        <w:spacing w:line="288" w:lineRule="auto"/>
        <w:ind w:firstLine="720"/>
        <w:jc w:val="both"/>
        <w:rPr>
          <w:b/>
          <w:i/>
        </w:rPr>
      </w:pPr>
      <w:r>
        <w:rPr>
          <w:b/>
          <w:i/>
        </w:rPr>
        <w:t>* Hội sinh viên sẽ c</w:t>
      </w:r>
      <w:r w:rsidRPr="007D122E">
        <w:rPr>
          <w:b/>
          <w:i/>
        </w:rPr>
        <w:t xml:space="preserve">ó </w:t>
      </w:r>
      <w:r>
        <w:rPr>
          <w:b/>
          <w:i/>
        </w:rPr>
        <w:t xml:space="preserve">các </w:t>
      </w:r>
      <w:r w:rsidRPr="007D122E">
        <w:rPr>
          <w:b/>
          <w:i/>
        </w:rPr>
        <w:t>hình thức hỗ trợ, kết nối, phát huy "Sinh viên 5 tốt" sau tuyên dương</w:t>
      </w:r>
      <w:r>
        <w:rPr>
          <w:b/>
          <w:i/>
        </w:rPr>
        <w:t xml:space="preserve"> với các nhà tuyển dụng, tổ chức xã hội,…</w:t>
      </w:r>
    </w:p>
    <w:p w:rsidR="00194296" w:rsidRDefault="006B6EEA" w:rsidP="001A188A">
      <w:pPr>
        <w:spacing w:line="288" w:lineRule="auto"/>
        <w:ind w:firstLine="720"/>
        <w:jc w:val="both"/>
      </w:pPr>
      <w:r>
        <w:rPr>
          <w:b/>
        </w:rPr>
        <w:t>B</w:t>
      </w:r>
      <w:r w:rsidR="00207F67" w:rsidRPr="00194296">
        <w:rPr>
          <w:b/>
        </w:rPr>
        <w:t xml:space="preserve">. DANH HIỆU “TẬP THỂ SINH VIÊN 5 TỐT” CẤP </w:t>
      </w:r>
      <w:r w:rsidR="00207F67">
        <w:rPr>
          <w:b/>
        </w:rPr>
        <w:t>TRƯỜNG</w:t>
      </w:r>
      <w:r w:rsidR="00207F67">
        <w:t xml:space="preserve"> </w:t>
      </w:r>
    </w:p>
    <w:p w:rsidR="00207F67" w:rsidRPr="003C5E42" w:rsidRDefault="00D02897" w:rsidP="001A188A">
      <w:pPr>
        <w:spacing w:line="288" w:lineRule="auto"/>
        <w:ind w:firstLine="720"/>
        <w:jc w:val="both"/>
        <w:rPr>
          <w:b/>
        </w:rPr>
      </w:pPr>
      <w:r w:rsidRPr="003C5E42">
        <w:rPr>
          <w:b/>
        </w:rPr>
        <w:t>1. Đối tượ</w:t>
      </w:r>
      <w:r w:rsidR="000916C1">
        <w:rPr>
          <w:b/>
        </w:rPr>
        <w:t>ng</w:t>
      </w:r>
    </w:p>
    <w:p w:rsidR="006A7D32" w:rsidRDefault="00D02897" w:rsidP="001A188A">
      <w:pPr>
        <w:spacing w:line="288" w:lineRule="auto"/>
        <w:ind w:firstLine="720"/>
        <w:jc w:val="both"/>
      </w:pPr>
      <w:r>
        <w:t>- Danh hiệu áp dụng đối với liên chi hội, chi hộ</w:t>
      </w:r>
      <w:r w:rsidR="00DA34BF">
        <w:t>i.</w:t>
      </w:r>
      <w:r>
        <w:t xml:space="preserve"> </w:t>
      </w:r>
    </w:p>
    <w:p w:rsidR="006A7D32" w:rsidRPr="003C5E42" w:rsidRDefault="00D02897" w:rsidP="001A188A">
      <w:pPr>
        <w:spacing w:line="288" w:lineRule="auto"/>
        <w:ind w:firstLine="720"/>
        <w:jc w:val="both"/>
        <w:rPr>
          <w:b/>
        </w:rPr>
      </w:pPr>
      <w:r w:rsidRPr="003C5E42">
        <w:rPr>
          <w:b/>
        </w:rPr>
        <w:lastRenderedPageBreak/>
        <w:t xml:space="preserve">2. Tiêu chuẩn </w:t>
      </w:r>
    </w:p>
    <w:p w:rsidR="00982E0C" w:rsidRDefault="00D02897" w:rsidP="001A188A">
      <w:pPr>
        <w:spacing w:line="288" w:lineRule="auto"/>
        <w:ind w:firstLine="720"/>
        <w:jc w:val="both"/>
      </w:pPr>
      <w:r>
        <w:t xml:space="preserve">- 100% sinh viên </w:t>
      </w:r>
      <w:r w:rsidR="00C67DD0">
        <w:t xml:space="preserve">hưởng ứng </w:t>
      </w:r>
      <w:r>
        <w:t xml:space="preserve">phong trào “Sinh viên 5 tốt”. </w:t>
      </w:r>
    </w:p>
    <w:p w:rsidR="00982E0C" w:rsidRDefault="00D02897" w:rsidP="001A188A">
      <w:pPr>
        <w:spacing w:line="288" w:lineRule="auto"/>
        <w:ind w:firstLine="720"/>
        <w:jc w:val="both"/>
      </w:pPr>
      <w:r>
        <w:t xml:space="preserve">- Ít nhất </w:t>
      </w:r>
      <w:r w:rsidR="00A67098">
        <w:t>15</w:t>
      </w:r>
      <w:r>
        <w:t xml:space="preserve">% sinh viên đạt danh hiệu “Sinh viên 5 tốt” cấp trường. </w:t>
      </w:r>
    </w:p>
    <w:p w:rsidR="00F11AC2" w:rsidRDefault="00D02897" w:rsidP="001A188A">
      <w:pPr>
        <w:spacing w:line="288" w:lineRule="auto"/>
        <w:ind w:firstLine="720"/>
        <w:jc w:val="both"/>
      </w:pPr>
      <w:r>
        <w:t xml:space="preserve">- Không có sinh viên vi phạm pháp luật và các quy chế, nội quy của nhà trường, quy định của địa phương cư trú và </w:t>
      </w:r>
      <w:r w:rsidR="007002B7">
        <w:t xml:space="preserve">những nơi </w:t>
      </w:r>
      <w:r>
        <w:t>c</w:t>
      </w:r>
      <w:r w:rsidR="007002B7">
        <w:t>ông cộng</w:t>
      </w:r>
      <w:r>
        <w:t>.</w:t>
      </w:r>
    </w:p>
    <w:p w:rsidR="00D02897" w:rsidRDefault="00D02897" w:rsidP="00F11AC2">
      <w:pPr>
        <w:spacing w:line="312" w:lineRule="auto"/>
        <w:ind w:firstLine="720"/>
        <w:jc w:val="both"/>
      </w:pPr>
      <w:r>
        <w:t xml:space="preserve">  </w:t>
      </w:r>
    </w:p>
    <w:tbl>
      <w:tblPr>
        <w:tblW w:w="9639" w:type="dxa"/>
        <w:tblLook w:val="04A0" w:firstRow="1" w:lastRow="0" w:firstColumn="1" w:lastColumn="0" w:noHBand="0" w:noVBand="1"/>
      </w:tblPr>
      <w:tblGrid>
        <w:gridCol w:w="4478"/>
        <w:gridCol w:w="5161"/>
      </w:tblGrid>
      <w:tr w:rsidR="006E52AF" w:rsidRPr="006E52AF" w:rsidTr="00585D68">
        <w:trPr>
          <w:trHeight w:val="2517"/>
        </w:trPr>
        <w:tc>
          <w:tcPr>
            <w:tcW w:w="4478" w:type="dxa"/>
            <w:shd w:val="clear" w:color="auto" w:fill="auto"/>
          </w:tcPr>
          <w:p w:rsidR="006E52AF" w:rsidRPr="006E52AF" w:rsidRDefault="006E52AF" w:rsidP="00F11AC2">
            <w:pPr>
              <w:spacing w:line="312" w:lineRule="auto"/>
              <w:rPr>
                <w:rFonts w:eastAsia="Calibri"/>
                <w:b/>
                <w:sz w:val="20"/>
                <w:szCs w:val="20"/>
              </w:rPr>
            </w:pPr>
            <w:r w:rsidRPr="006E52AF">
              <w:rPr>
                <w:rFonts w:eastAsia="Calibri"/>
                <w:b/>
                <w:sz w:val="20"/>
                <w:szCs w:val="20"/>
              </w:rPr>
              <w:t>Nơi nhận:</w:t>
            </w:r>
          </w:p>
          <w:p w:rsidR="006E52AF" w:rsidRPr="006E52AF" w:rsidRDefault="006E52AF" w:rsidP="00F11AC2">
            <w:pPr>
              <w:spacing w:line="312" w:lineRule="auto"/>
              <w:rPr>
                <w:rFonts w:eastAsia="Calibri"/>
                <w:sz w:val="20"/>
                <w:szCs w:val="20"/>
              </w:rPr>
            </w:pPr>
            <w:r w:rsidRPr="006E52AF">
              <w:rPr>
                <w:rFonts w:eastAsia="Calibri"/>
                <w:sz w:val="20"/>
                <w:szCs w:val="20"/>
              </w:rPr>
              <w:t>- Đảng ủy, BGH Nhà trường (để báo cáo);</w:t>
            </w:r>
          </w:p>
          <w:p w:rsidR="006E52AF" w:rsidRDefault="006E52AF" w:rsidP="00F11AC2">
            <w:pPr>
              <w:spacing w:line="312" w:lineRule="auto"/>
              <w:rPr>
                <w:rFonts w:eastAsia="Calibri"/>
                <w:sz w:val="20"/>
                <w:szCs w:val="20"/>
              </w:rPr>
            </w:pPr>
            <w:r w:rsidRPr="006E52AF">
              <w:rPr>
                <w:rFonts w:eastAsia="Calibri"/>
                <w:sz w:val="20"/>
                <w:szCs w:val="20"/>
              </w:rPr>
              <w:t xml:space="preserve">- </w:t>
            </w:r>
            <w:r w:rsidR="00F11AC2">
              <w:rPr>
                <w:rFonts w:eastAsia="Calibri"/>
                <w:sz w:val="20"/>
                <w:szCs w:val="20"/>
              </w:rPr>
              <w:t>T</w:t>
            </w:r>
            <w:r w:rsidR="00C135E6">
              <w:rPr>
                <w:rFonts w:eastAsia="Calibri"/>
                <w:sz w:val="20"/>
                <w:szCs w:val="20"/>
              </w:rPr>
              <w:t>rung ương</w:t>
            </w:r>
            <w:r w:rsidR="00F11AC2">
              <w:rPr>
                <w:rFonts w:eastAsia="Calibri"/>
                <w:sz w:val="20"/>
                <w:szCs w:val="20"/>
              </w:rPr>
              <w:t xml:space="preserve"> </w:t>
            </w:r>
            <w:r w:rsidRPr="006E52AF">
              <w:rPr>
                <w:rFonts w:eastAsia="Calibri"/>
                <w:sz w:val="20"/>
                <w:szCs w:val="20"/>
              </w:rPr>
              <w:t xml:space="preserve">Hội </w:t>
            </w:r>
            <w:r w:rsidR="00F11AC2">
              <w:rPr>
                <w:rFonts w:eastAsia="Calibri"/>
                <w:sz w:val="20"/>
                <w:szCs w:val="20"/>
              </w:rPr>
              <w:t>Sinh viên</w:t>
            </w:r>
            <w:r w:rsidRPr="006E52AF">
              <w:rPr>
                <w:rFonts w:eastAsia="Calibri"/>
                <w:sz w:val="20"/>
                <w:szCs w:val="20"/>
              </w:rPr>
              <w:t xml:space="preserve"> (để</w:t>
            </w:r>
            <w:r w:rsidR="00F11AC2">
              <w:rPr>
                <w:rFonts w:eastAsia="Calibri"/>
                <w:sz w:val="20"/>
                <w:szCs w:val="20"/>
              </w:rPr>
              <w:t xml:space="preserve"> báo cáo</w:t>
            </w:r>
            <w:r w:rsidRPr="006E52AF">
              <w:rPr>
                <w:rFonts w:eastAsia="Calibri"/>
                <w:sz w:val="20"/>
                <w:szCs w:val="20"/>
              </w:rPr>
              <w:t>);</w:t>
            </w:r>
          </w:p>
          <w:p w:rsidR="00615EC6" w:rsidRPr="006E52AF" w:rsidRDefault="00615EC6" w:rsidP="00615EC6">
            <w:pPr>
              <w:spacing w:line="312" w:lineRule="auto"/>
              <w:rPr>
                <w:rFonts w:eastAsia="Calibri"/>
                <w:sz w:val="20"/>
                <w:szCs w:val="20"/>
              </w:rPr>
            </w:pPr>
            <w:r w:rsidRPr="006E52AF">
              <w:rPr>
                <w:rFonts w:eastAsia="Calibri"/>
                <w:sz w:val="20"/>
                <w:szCs w:val="20"/>
              </w:rPr>
              <w:t xml:space="preserve">- </w:t>
            </w:r>
            <w:r>
              <w:rPr>
                <w:rFonts w:eastAsia="Calibri"/>
                <w:sz w:val="20"/>
                <w:szCs w:val="20"/>
              </w:rPr>
              <w:t>Ban Thường vụ Đoàn trường</w:t>
            </w:r>
            <w:r w:rsidRPr="006E52AF">
              <w:rPr>
                <w:rFonts w:eastAsia="Calibri"/>
                <w:sz w:val="20"/>
                <w:szCs w:val="20"/>
              </w:rPr>
              <w:t xml:space="preserve"> (để</w:t>
            </w:r>
            <w:r>
              <w:rPr>
                <w:rFonts w:eastAsia="Calibri"/>
                <w:sz w:val="20"/>
                <w:szCs w:val="20"/>
              </w:rPr>
              <w:t xml:space="preserve"> báo cáo</w:t>
            </w:r>
            <w:r w:rsidRPr="006E52AF">
              <w:rPr>
                <w:rFonts w:eastAsia="Calibri"/>
                <w:sz w:val="20"/>
                <w:szCs w:val="20"/>
              </w:rPr>
              <w:t>);</w:t>
            </w:r>
          </w:p>
          <w:p w:rsidR="006E52AF" w:rsidRPr="006E52AF" w:rsidRDefault="006E52AF" w:rsidP="00F11AC2">
            <w:pPr>
              <w:spacing w:line="312" w:lineRule="auto"/>
              <w:rPr>
                <w:rFonts w:eastAsia="Calibri"/>
                <w:sz w:val="20"/>
                <w:szCs w:val="20"/>
              </w:rPr>
            </w:pPr>
            <w:r w:rsidRPr="006E52AF">
              <w:rPr>
                <w:rFonts w:eastAsia="Calibri"/>
                <w:sz w:val="20"/>
                <w:szCs w:val="20"/>
              </w:rPr>
              <w:t>- Ban Kiểm tra Hộ</w:t>
            </w:r>
            <w:r w:rsidR="007E28FB">
              <w:rPr>
                <w:rFonts w:eastAsia="Calibri"/>
                <w:sz w:val="20"/>
                <w:szCs w:val="20"/>
              </w:rPr>
              <w:t>i</w:t>
            </w:r>
            <w:r w:rsidRPr="006E52AF">
              <w:rPr>
                <w:rFonts w:eastAsia="Calibri"/>
                <w:sz w:val="20"/>
                <w:szCs w:val="20"/>
              </w:rPr>
              <w:t xml:space="preserve"> (để thực hiện và giám sát);</w:t>
            </w:r>
          </w:p>
          <w:p w:rsidR="006E52AF" w:rsidRPr="006E52AF" w:rsidRDefault="006E52AF" w:rsidP="00F11AC2">
            <w:pPr>
              <w:spacing w:line="312" w:lineRule="auto"/>
              <w:rPr>
                <w:rFonts w:eastAsia="Calibri"/>
                <w:sz w:val="20"/>
                <w:szCs w:val="20"/>
              </w:rPr>
            </w:pPr>
            <w:r w:rsidRPr="006E52AF">
              <w:rPr>
                <w:rFonts w:eastAsia="Calibri"/>
                <w:sz w:val="20"/>
                <w:szCs w:val="20"/>
              </w:rPr>
              <w:t>- Các Liên Chi hội</w:t>
            </w:r>
            <w:r w:rsidR="005E0C1C">
              <w:rPr>
                <w:rFonts w:eastAsia="Calibri"/>
                <w:sz w:val="20"/>
                <w:szCs w:val="20"/>
              </w:rPr>
              <w:t>, Chi hội</w:t>
            </w:r>
            <w:r w:rsidRPr="006E52AF">
              <w:rPr>
                <w:rFonts w:eastAsia="Calibri"/>
                <w:sz w:val="20"/>
                <w:szCs w:val="20"/>
              </w:rPr>
              <w:t xml:space="preserve"> (để thực hiện);</w:t>
            </w:r>
          </w:p>
          <w:p w:rsidR="006E52AF" w:rsidRPr="006E52AF" w:rsidRDefault="006E52AF" w:rsidP="00F11AC2">
            <w:pPr>
              <w:spacing w:line="312" w:lineRule="auto"/>
              <w:rPr>
                <w:rFonts w:eastAsia="Calibri"/>
                <w:sz w:val="20"/>
                <w:szCs w:val="20"/>
              </w:rPr>
            </w:pPr>
            <w:r w:rsidRPr="006E52AF">
              <w:rPr>
                <w:rFonts w:eastAsia="Calibri"/>
                <w:sz w:val="20"/>
                <w:szCs w:val="20"/>
              </w:rPr>
              <w:t>- Các CLB, Đội, nhóm (để thực hiện);</w:t>
            </w:r>
          </w:p>
          <w:p w:rsidR="006E52AF" w:rsidRPr="006E52AF" w:rsidRDefault="006E52AF" w:rsidP="00F11AC2">
            <w:pPr>
              <w:spacing w:line="312" w:lineRule="auto"/>
              <w:rPr>
                <w:rFonts w:eastAsia="Calibri"/>
                <w:sz w:val="20"/>
                <w:szCs w:val="20"/>
              </w:rPr>
            </w:pPr>
            <w:r w:rsidRPr="006E52AF">
              <w:rPr>
                <w:rFonts w:eastAsia="Calibri"/>
                <w:sz w:val="20"/>
                <w:szCs w:val="20"/>
              </w:rPr>
              <w:t>- Các đồng chí UVBCH (để thực hiện);</w:t>
            </w:r>
          </w:p>
          <w:p w:rsidR="006E52AF" w:rsidRPr="006E52AF" w:rsidRDefault="006E52AF" w:rsidP="00F11AC2">
            <w:pPr>
              <w:spacing w:line="312" w:lineRule="auto"/>
              <w:rPr>
                <w:rFonts w:eastAsia="Calibri"/>
                <w:sz w:val="20"/>
                <w:szCs w:val="20"/>
              </w:rPr>
            </w:pPr>
            <w:r w:rsidRPr="006E52AF">
              <w:rPr>
                <w:rFonts w:eastAsia="Calibri"/>
                <w:sz w:val="20"/>
                <w:szCs w:val="20"/>
              </w:rPr>
              <w:t>- Lưu VPH.</w:t>
            </w:r>
          </w:p>
          <w:p w:rsidR="006E52AF" w:rsidRPr="006E52AF" w:rsidRDefault="006E52AF" w:rsidP="00F11AC2">
            <w:pPr>
              <w:spacing w:line="312" w:lineRule="auto"/>
              <w:rPr>
                <w:rFonts w:eastAsia="Calibri"/>
              </w:rPr>
            </w:pPr>
          </w:p>
          <w:p w:rsidR="006E52AF" w:rsidRPr="006E52AF" w:rsidRDefault="006E52AF" w:rsidP="00F11AC2">
            <w:pPr>
              <w:spacing w:line="312" w:lineRule="auto"/>
              <w:rPr>
                <w:rFonts w:eastAsia="Calibri"/>
              </w:rPr>
            </w:pPr>
          </w:p>
        </w:tc>
        <w:tc>
          <w:tcPr>
            <w:tcW w:w="5161" w:type="dxa"/>
            <w:shd w:val="clear" w:color="auto" w:fill="auto"/>
          </w:tcPr>
          <w:p w:rsidR="006E52AF" w:rsidRPr="006E52AF" w:rsidRDefault="006E52AF" w:rsidP="00EB587C">
            <w:pPr>
              <w:jc w:val="center"/>
              <w:rPr>
                <w:rFonts w:eastAsia="Calibri"/>
                <w:b/>
              </w:rPr>
            </w:pPr>
            <w:r w:rsidRPr="006E52AF">
              <w:rPr>
                <w:rFonts w:eastAsia="Calibri"/>
                <w:b/>
              </w:rPr>
              <w:t>TM. BAN CHẤP HÀNH HỘI SINH VIÊN</w:t>
            </w:r>
          </w:p>
          <w:p w:rsidR="006E52AF" w:rsidRPr="006E52AF" w:rsidRDefault="006E52AF" w:rsidP="00EB587C">
            <w:pPr>
              <w:jc w:val="center"/>
              <w:rPr>
                <w:rFonts w:eastAsia="Calibri"/>
                <w:b/>
              </w:rPr>
            </w:pPr>
            <w:r w:rsidRPr="006E52AF">
              <w:rPr>
                <w:rFonts w:eastAsia="Calibri"/>
                <w:b/>
              </w:rPr>
              <w:t>TRƯỜNG ĐẠI HỌC QUẢNG BÌNH</w:t>
            </w:r>
          </w:p>
          <w:p w:rsidR="006E52AF" w:rsidRPr="006E52AF" w:rsidRDefault="006E52AF" w:rsidP="00EB587C">
            <w:pPr>
              <w:jc w:val="center"/>
              <w:rPr>
                <w:rFonts w:eastAsia="Calibri"/>
              </w:rPr>
            </w:pPr>
            <w:r w:rsidRPr="006E52AF">
              <w:rPr>
                <w:rFonts w:eastAsia="Calibri"/>
              </w:rPr>
              <w:t>CHỦ TỊCH</w:t>
            </w:r>
          </w:p>
          <w:p w:rsidR="006E52AF" w:rsidRPr="006E52AF" w:rsidRDefault="006E52AF" w:rsidP="00F11AC2">
            <w:pPr>
              <w:spacing w:line="312" w:lineRule="auto"/>
              <w:jc w:val="center"/>
              <w:rPr>
                <w:rFonts w:eastAsia="Calibri"/>
              </w:rPr>
            </w:pPr>
          </w:p>
          <w:p w:rsidR="006E52AF" w:rsidRPr="006E52AF" w:rsidRDefault="005E0C1C" w:rsidP="00F11AC2">
            <w:pPr>
              <w:spacing w:line="312" w:lineRule="auto"/>
              <w:jc w:val="center"/>
              <w:rPr>
                <w:rFonts w:eastAsia="Calibri"/>
              </w:rPr>
            </w:pPr>
            <w:r>
              <w:rPr>
                <w:rFonts w:eastAsia="Calibri"/>
              </w:rPr>
              <w:t>(Đã ký)</w:t>
            </w:r>
          </w:p>
          <w:p w:rsidR="006E52AF" w:rsidRPr="006E52AF" w:rsidRDefault="006E52AF" w:rsidP="00F11AC2">
            <w:pPr>
              <w:spacing w:line="312" w:lineRule="auto"/>
              <w:jc w:val="center"/>
              <w:rPr>
                <w:rFonts w:eastAsia="Calibri"/>
              </w:rPr>
            </w:pPr>
          </w:p>
          <w:p w:rsidR="006E52AF" w:rsidRPr="006E52AF" w:rsidRDefault="006E52AF" w:rsidP="00F11AC2">
            <w:pPr>
              <w:spacing w:line="312" w:lineRule="auto"/>
              <w:jc w:val="center"/>
              <w:rPr>
                <w:rFonts w:eastAsia="Calibri"/>
              </w:rPr>
            </w:pPr>
          </w:p>
          <w:p w:rsidR="006E52AF" w:rsidRPr="006E52AF" w:rsidRDefault="006E52AF" w:rsidP="00F11AC2">
            <w:pPr>
              <w:spacing w:line="312" w:lineRule="auto"/>
              <w:jc w:val="center"/>
              <w:rPr>
                <w:rFonts w:eastAsia="Calibri"/>
              </w:rPr>
            </w:pPr>
          </w:p>
          <w:p w:rsidR="006E52AF" w:rsidRPr="006E52AF" w:rsidRDefault="006E52AF" w:rsidP="00F11AC2">
            <w:pPr>
              <w:spacing w:line="312" w:lineRule="auto"/>
              <w:jc w:val="center"/>
              <w:rPr>
                <w:rFonts w:eastAsia="Calibri"/>
                <w:b/>
              </w:rPr>
            </w:pPr>
            <w:r w:rsidRPr="006E52AF">
              <w:rPr>
                <w:rFonts w:eastAsia="Calibri"/>
                <w:b/>
              </w:rPr>
              <w:t>Trương Quang Hùng</w:t>
            </w:r>
          </w:p>
        </w:tc>
      </w:tr>
    </w:tbl>
    <w:p w:rsidR="006E52AF" w:rsidRDefault="006E52AF" w:rsidP="00F11AC2">
      <w:pPr>
        <w:spacing w:line="312" w:lineRule="auto"/>
        <w:ind w:firstLine="720"/>
        <w:jc w:val="both"/>
      </w:pPr>
    </w:p>
    <w:sectPr w:rsidR="006E52AF" w:rsidSect="001A188A">
      <w:footerReference w:type="default" r:id="rId8"/>
      <w:pgSz w:w="11907" w:h="16840" w:code="9"/>
      <w:pgMar w:top="1134" w:right="992"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052" w:rsidRDefault="00A27052" w:rsidP="00702868">
      <w:r>
        <w:separator/>
      </w:r>
    </w:p>
  </w:endnote>
  <w:endnote w:type="continuationSeparator" w:id="0">
    <w:p w:rsidR="00A27052" w:rsidRDefault="00A27052" w:rsidP="0070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661342"/>
      <w:docPartObj>
        <w:docPartGallery w:val="Page Numbers (Bottom of Page)"/>
        <w:docPartUnique/>
      </w:docPartObj>
    </w:sdtPr>
    <w:sdtEndPr>
      <w:rPr>
        <w:noProof/>
      </w:rPr>
    </w:sdtEndPr>
    <w:sdtContent>
      <w:p w:rsidR="00702868" w:rsidRDefault="00702868">
        <w:pPr>
          <w:pStyle w:val="Footer"/>
          <w:jc w:val="center"/>
        </w:pPr>
        <w:r>
          <w:fldChar w:fldCharType="begin"/>
        </w:r>
        <w:r>
          <w:instrText xml:space="preserve"> PAGE   \* MERGEFORMAT </w:instrText>
        </w:r>
        <w:r>
          <w:fldChar w:fldCharType="separate"/>
        </w:r>
        <w:r w:rsidR="00A02BF2">
          <w:rPr>
            <w:noProof/>
          </w:rPr>
          <w:t>4</w:t>
        </w:r>
        <w:r>
          <w:rPr>
            <w:noProof/>
          </w:rPr>
          <w:fldChar w:fldCharType="end"/>
        </w:r>
      </w:p>
    </w:sdtContent>
  </w:sdt>
  <w:p w:rsidR="00702868" w:rsidRDefault="00702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052" w:rsidRDefault="00A27052" w:rsidP="00702868">
      <w:r>
        <w:separator/>
      </w:r>
    </w:p>
  </w:footnote>
  <w:footnote w:type="continuationSeparator" w:id="0">
    <w:p w:rsidR="00A27052" w:rsidRDefault="00A27052" w:rsidP="00702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EC0"/>
    <w:multiLevelType w:val="hybridMultilevel"/>
    <w:tmpl w:val="0E4A92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169AA"/>
    <w:multiLevelType w:val="hybridMultilevel"/>
    <w:tmpl w:val="FE0E1D7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7F2D5F"/>
    <w:multiLevelType w:val="hybridMultilevel"/>
    <w:tmpl w:val="D7822874"/>
    <w:lvl w:ilvl="0" w:tplc="98E2B8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3A7082"/>
    <w:multiLevelType w:val="hybridMultilevel"/>
    <w:tmpl w:val="FA402932"/>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1730E"/>
    <w:multiLevelType w:val="hybridMultilevel"/>
    <w:tmpl w:val="4E50C1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06182"/>
    <w:multiLevelType w:val="hybridMultilevel"/>
    <w:tmpl w:val="25FA6A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A8738E"/>
    <w:multiLevelType w:val="hybridMultilevel"/>
    <w:tmpl w:val="CA7C8F5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FB06BB"/>
    <w:multiLevelType w:val="hybridMultilevel"/>
    <w:tmpl w:val="1846882C"/>
    <w:lvl w:ilvl="0" w:tplc="7AC2CC9A">
      <w:start w:val="1"/>
      <w:numFmt w:val="upperRoman"/>
      <w:lvlText w:val="%1."/>
      <w:lvlJc w:val="left"/>
      <w:pPr>
        <w:ind w:left="1440" w:hanging="720"/>
      </w:pPr>
      <w:rPr>
        <w:rFonts w:hint="default"/>
      </w:rPr>
    </w:lvl>
    <w:lvl w:ilvl="1" w:tplc="A5240822">
      <w:numFmt w:val="bullet"/>
      <w:lvlText w:val="-"/>
      <w:lvlJc w:val="lef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A779EA"/>
    <w:multiLevelType w:val="hybridMultilevel"/>
    <w:tmpl w:val="8B4438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07E70"/>
    <w:multiLevelType w:val="hybridMultilevel"/>
    <w:tmpl w:val="A050B258"/>
    <w:lvl w:ilvl="0" w:tplc="6BCE39BE">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30254A73"/>
    <w:multiLevelType w:val="hybridMultilevel"/>
    <w:tmpl w:val="B03806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EB16C9"/>
    <w:multiLevelType w:val="hybridMultilevel"/>
    <w:tmpl w:val="9B9E65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07B2C"/>
    <w:multiLevelType w:val="hybridMultilevel"/>
    <w:tmpl w:val="2F240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35FBE"/>
    <w:multiLevelType w:val="hybridMultilevel"/>
    <w:tmpl w:val="763EA1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A36906"/>
    <w:multiLevelType w:val="hybridMultilevel"/>
    <w:tmpl w:val="BEC06B2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BF1F9C"/>
    <w:multiLevelType w:val="hybridMultilevel"/>
    <w:tmpl w:val="970066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0E28A5"/>
    <w:multiLevelType w:val="hybridMultilevel"/>
    <w:tmpl w:val="DCA09A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37BD7"/>
    <w:multiLevelType w:val="hybridMultilevel"/>
    <w:tmpl w:val="5552AC88"/>
    <w:lvl w:ilvl="0" w:tplc="04090017">
      <w:start w:val="1"/>
      <w:numFmt w:val="lowerLetter"/>
      <w:lvlText w:val="%1)"/>
      <w:lvlJc w:val="left"/>
      <w:pPr>
        <w:ind w:left="1429" w:hanging="360"/>
      </w:pPr>
    </w:lvl>
    <w:lvl w:ilvl="1" w:tplc="04090017">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54F8675B"/>
    <w:multiLevelType w:val="hybridMultilevel"/>
    <w:tmpl w:val="8F229EC6"/>
    <w:lvl w:ilvl="0" w:tplc="C3704B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235C7"/>
    <w:multiLevelType w:val="hybridMultilevel"/>
    <w:tmpl w:val="1E2A83F6"/>
    <w:lvl w:ilvl="0" w:tplc="F05697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365A77"/>
    <w:multiLevelType w:val="hybridMultilevel"/>
    <w:tmpl w:val="2A209694"/>
    <w:lvl w:ilvl="0" w:tplc="1AAED28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AD7952"/>
    <w:multiLevelType w:val="hybridMultilevel"/>
    <w:tmpl w:val="2F1C9DE4"/>
    <w:lvl w:ilvl="0" w:tplc="243A4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477D6"/>
    <w:multiLevelType w:val="hybridMultilevel"/>
    <w:tmpl w:val="5E7AE7BE"/>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644E5D61"/>
    <w:multiLevelType w:val="hybridMultilevel"/>
    <w:tmpl w:val="5028A8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C228AD"/>
    <w:multiLevelType w:val="hybridMultilevel"/>
    <w:tmpl w:val="846C83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793348"/>
    <w:multiLevelType w:val="hybridMultilevel"/>
    <w:tmpl w:val="05ACE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E5D9B"/>
    <w:multiLevelType w:val="hybridMultilevel"/>
    <w:tmpl w:val="80745AB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3816D42"/>
    <w:multiLevelType w:val="hybridMultilevel"/>
    <w:tmpl w:val="6DA860F6"/>
    <w:lvl w:ilvl="0" w:tplc="818E9E7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F35774"/>
    <w:multiLevelType w:val="hybridMultilevel"/>
    <w:tmpl w:val="926816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8062E0"/>
    <w:multiLevelType w:val="hybridMultilevel"/>
    <w:tmpl w:val="86588058"/>
    <w:lvl w:ilvl="0" w:tplc="8C2612F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1"/>
  </w:num>
  <w:num w:numId="3">
    <w:abstractNumId w:val="18"/>
  </w:num>
  <w:num w:numId="4">
    <w:abstractNumId w:val="10"/>
  </w:num>
  <w:num w:numId="5">
    <w:abstractNumId w:val="20"/>
  </w:num>
  <w:num w:numId="6">
    <w:abstractNumId w:val="23"/>
  </w:num>
  <w:num w:numId="7">
    <w:abstractNumId w:val="29"/>
  </w:num>
  <w:num w:numId="8">
    <w:abstractNumId w:val="5"/>
  </w:num>
  <w:num w:numId="9">
    <w:abstractNumId w:val="19"/>
  </w:num>
  <w:num w:numId="10">
    <w:abstractNumId w:val="28"/>
  </w:num>
  <w:num w:numId="11">
    <w:abstractNumId w:val="2"/>
  </w:num>
  <w:num w:numId="12">
    <w:abstractNumId w:val="13"/>
  </w:num>
  <w:num w:numId="13">
    <w:abstractNumId w:val="27"/>
  </w:num>
  <w:num w:numId="14">
    <w:abstractNumId w:val="16"/>
  </w:num>
  <w:num w:numId="15">
    <w:abstractNumId w:val="9"/>
  </w:num>
  <w:num w:numId="16">
    <w:abstractNumId w:val="22"/>
  </w:num>
  <w:num w:numId="17">
    <w:abstractNumId w:val="17"/>
  </w:num>
  <w:num w:numId="18">
    <w:abstractNumId w:val="1"/>
  </w:num>
  <w:num w:numId="19">
    <w:abstractNumId w:val="26"/>
  </w:num>
  <w:num w:numId="20">
    <w:abstractNumId w:val="14"/>
  </w:num>
  <w:num w:numId="21">
    <w:abstractNumId w:val="6"/>
  </w:num>
  <w:num w:numId="22">
    <w:abstractNumId w:val="8"/>
  </w:num>
  <w:num w:numId="23">
    <w:abstractNumId w:val="24"/>
  </w:num>
  <w:num w:numId="24">
    <w:abstractNumId w:val="15"/>
  </w:num>
  <w:num w:numId="25">
    <w:abstractNumId w:val="3"/>
  </w:num>
  <w:num w:numId="26">
    <w:abstractNumId w:val="12"/>
  </w:num>
  <w:num w:numId="27">
    <w:abstractNumId w:val="4"/>
  </w:num>
  <w:num w:numId="28">
    <w:abstractNumId w:val="0"/>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97"/>
    <w:rsid w:val="00014D74"/>
    <w:rsid w:val="0002718D"/>
    <w:rsid w:val="000916C1"/>
    <w:rsid w:val="000E77D5"/>
    <w:rsid w:val="00142687"/>
    <w:rsid w:val="001638F4"/>
    <w:rsid w:val="00194296"/>
    <w:rsid w:val="001A188A"/>
    <w:rsid w:val="002036E3"/>
    <w:rsid w:val="00207F67"/>
    <w:rsid w:val="00227938"/>
    <w:rsid w:val="002641EC"/>
    <w:rsid w:val="0028659E"/>
    <w:rsid w:val="002A5CD5"/>
    <w:rsid w:val="002C352F"/>
    <w:rsid w:val="002E074D"/>
    <w:rsid w:val="002F1476"/>
    <w:rsid w:val="00313FB8"/>
    <w:rsid w:val="00393AEE"/>
    <w:rsid w:val="003950D5"/>
    <w:rsid w:val="003C5E42"/>
    <w:rsid w:val="003D6BC1"/>
    <w:rsid w:val="003E55A1"/>
    <w:rsid w:val="00420282"/>
    <w:rsid w:val="00446CE2"/>
    <w:rsid w:val="004511EE"/>
    <w:rsid w:val="004759D5"/>
    <w:rsid w:val="004773B7"/>
    <w:rsid w:val="00480F62"/>
    <w:rsid w:val="004857F4"/>
    <w:rsid w:val="004901EE"/>
    <w:rsid w:val="004E2335"/>
    <w:rsid w:val="004F0158"/>
    <w:rsid w:val="0050617E"/>
    <w:rsid w:val="00544A92"/>
    <w:rsid w:val="00566416"/>
    <w:rsid w:val="00580DDC"/>
    <w:rsid w:val="00591D68"/>
    <w:rsid w:val="005C10B6"/>
    <w:rsid w:val="005D49E4"/>
    <w:rsid w:val="005E0C1C"/>
    <w:rsid w:val="005F4DD0"/>
    <w:rsid w:val="00605E85"/>
    <w:rsid w:val="00615EC6"/>
    <w:rsid w:val="0067569D"/>
    <w:rsid w:val="00681B1D"/>
    <w:rsid w:val="00694A53"/>
    <w:rsid w:val="006A3BAE"/>
    <w:rsid w:val="006A7D32"/>
    <w:rsid w:val="006B45D8"/>
    <w:rsid w:val="006B6EEA"/>
    <w:rsid w:val="006C601E"/>
    <w:rsid w:val="006E209B"/>
    <w:rsid w:val="006E52AF"/>
    <w:rsid w:val="007002B7"/>
    <w:rsid w:val="00702868"/>
    <w:rsid w:val="007105B5"/>
    <w:rsid w:val="007357B2"/>
    <w:rsid w:val="00796607"/>
    <w:rsid w:val="007D122E"/>
    <w:rsid w:val="007E28FB"/>
    <w:rsid w:val="00804C5F"/>
    <w:rsid w:val="00853288"/>
    <w:rsid w:val="00890C2B"/>
    <w:rsid w:val="008A1DEF"/>
    <w:rsid w:val="00906956"/>
    <w:rsid w:val="0096083D"/>
    <w:rsid w:val="00982E0C"/>
    <w:rsid w:val="009D4170"/>
    <w:rsid w:val="009D5050"/>
    <w:rsid w:val="009E7197"/>
    <w:rsid w:val="009F1978"/>
    <w:rsid w:val="00A02BF2"/>
    <w:rsid w:val="00A27052"/>
    <w:rsid w:val="00A31594"/>
    <w:rsid w:val="00A67098"/>
    <w:rsid w:val="00AA0C44"/>
    <w:rsid w:val="00AA1758"/>
    <w:rsid w:val="00AA4720"/>
    <w:rsid w:val="00AC38B6"/>
    <w:rsid w:val="00AF1395"/>
    <w:rsid w:val="00AF7186"/>
    <w:rsid w:val="00B34069"/>
    <w:rsid w:val="00B4790A"/>
    <w:rsid w:val="00BA0622"/>
    <w:rsid w:val="00BE2652"/>
    <w:rsid w:val="00C135E6"/>
    <w:rsid w:val="00C2002E"/>
    <w:rsid w:val="00C3201E"/>
    <w:rsid w:val="00C3358D"/>
    <w:rsid w:val="00C37956"/>
    <w:rsid w:val="00C37B80"/>
    <w:rsid w:val="00C424B9"/>
    <w:rsid w:val="00C62179"/>
    <w:rsid w:val="00C6605A"/>
    <w:rsid w:val="00C67DD0"/>
    <w:rsid w:val="00C93346"/>
    <w:rsid w:val="00CB3DD8"/>
    <w:rsid w:val="00CB55D2"/>
    <w:rsid w:val="00CD0D7B"/>
    <w:rsid w:val="00D02897"/>
    <w:rsid w:val="00D34DF5"/>
    <w:rsid w:val="00D41075"/>
    <w:rsid w:val="00D80E2D"/>
    <w:rsid w:val="00DA34BF"/>
    <w:rsid w:val="00DC3F75"/>
    <w:rsid w:val="00DD6F83"/>
    <w:rsid w:val="00DE1A44"/>
    <w:rsid w:val="00DF6907"/>
    <w:rsid w:val="00E20078"/>
    <w:rsid w:val="00E2145C"/>
    <w:rsid w:val="00E320CF"/>
    <w:rsid w:val="00E3351E"/>
    <w:rsid w:val="00E3521C"/>
    <w:rsid w:val="00E81A82"/>
    <w:rsid w:val="00E82E62"/>
    <w:rsid w:val="00E842C8"/>
    <w:rsid w:val="00EA7D0E"/>
    <w:rsid w:val="00EB587C"/>
    <w:rsid w:val="00EB73D8"/>
    <w:rsid w:val="00EC636C"/>
    <w:rsid w:val="00EE0670"/>
    <w:rsid w:val="00F11AC2"/>
    <w:rsid w:val="00F16C66"/>
    <w:rsid w:val="00FB2B99"/>
    <w:rsid w:val="00FF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3C37"/>
  <w15:chartTrackingRefBased/>
  <w15:docId w15:val="{5333071C-1E3D-4E5C-9300-15C3A926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335"/>
    <w:pPr>
      <w:ind w:left="720"/>
      <w:contextualSpacing/>
    </w:pPr>
  </w:style>
  <w:style w:type="paragraph" w:styleId="Header">
    <w:name w:val="header"/>
    <w:basedOn w:val="Normal"/>
    <w:link w:val="HeaderChar"/>
    <w:uiPriority w:val="99"/>
    <w:unhideWhenUsed/>
    <w:rsid w:val="00702868"/>
    <w:pPr>
      <w:tabs>
        <w:tab w:val="center" w:pos="4680"/>
        <w:tab w:val="right" w:pos="9360"/>
      </w:tabs>
    </w:pPr>
  </w:style>
  <w:style w:type="character" w:customStyle="1" w:styleId="HeaderChar">
    <w:name w:val="Header Char"/>
    <w:basedOn w:val="DefaultParagraphFont"/>
    <w:link w:val="Header"/>
    <w:uiPriority w:val="99"/>
    <w:rsid w:val="00702868"/>
  </w:style>
  <w:style w:type="paragraph" w:styleId="Footer">
    <w:name w:val="footer"/>
    <w:basedOn w:val="Normal"/>
    <w:link w:val="FooterChar"/>
    <w:uiPriority w:val="99"/>
    <w:unhideWhenUsed/>
    <w:rsid w:val="00702868"/>
    <w:pPr>
      <w:tabs>
        <w:tab w:val="center" w:pos="4680"/>
        <w:tab w:val="right" w:pos="9360"/>
      </w:tabs>
    </w:pPr>
  </w:style>
  <w:style w:type="character" w:customStyle="1" w:styleId="FooterChar">
    <w:name w:val="Footer Char"/>
    <w:basedOn w:val="DefaultParagraphFont"/>
    <w:link w:val="Footer"/>
    <w:uiPriority w:val="99"/>
    <w:rsid w:val="0070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C49D1-51B1-4243-BD55-9BB262F0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Trương Quang Hùng</dc:creator>
  <cp:keywords/>
  <dc:description/>
  <cp:lastModifiedBy>Nâu Nâu</cp:lastModifiedBy>
  <cp:revision>67</cp:revision>
  <cp:lastPrinted>2016-10-10T13:06:00Z</cp:lastPrinted>
  <dcterms:created xsi:type="dcterms:W3CDTF">2016-08-29T07:13:00Z</dcterms:created>
  <dcterms:modified xsi:type="dcterms:W3CDTF">2018-11-26T03:17:00Z</dcterms:modified>
</cp:coreProperties>
</file>