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467" w:rsidRPr="004E1A32" w:rsidRDefault="00B01467" w:rsidP="00B01467">
      <w:pPr>
        <w:spacing w:before="120" w:after="100" w:afterAutospacing="1"/>
        <w:jc w:val="center"/>
      </w:pPr>
      <w:r w:rsidRPr="004E1A32">
        <w:rPr>
          <w:b/>
          <w:bCs/>
          <w:lang w:val="vi-VN" w:eastAsia="vi-VN"/>
        </w:rPr>
        <w:t>Biểu mẫu 18</w:t>
      </w:r>
    </w:p>
    <w:p w:rsidR="00144559" w:rsidRDefault="00B01467" w:rsidP="00B01467">
      <w:pPr>
        <w:rPr>
          <w:b/>
          <w:lang w:eastAsia="vi-VN"/>
        </w:rPr>
      </w:pPr>
      <w:bookmarkStart w:id="0" w:name="chuong_pl_18_name"/>
      <w:r w:rsidRPr="004E1A32">
        <w:rPr>
          <w:lang w:eastAsia="vi-VN"/>
        </w:rPr>
        <w:t xml:space="preserve">        </w:t>
      </w:r>
      <w:r w:rsidR="001D67EE" w:rsidRPr="004E1A32">
        <w:rPr>
          <w:b/>
          <w:lang w:eastAsia="vi-VN"/>
        </w:rPr>
        <w:t>TRƯỜNG ĐẠI HỌC QUẢNG BÌNH</w:t>
      </w:r>
    </w:p>
    <w:p w:rsidR="00B01467" w:rsidRPr="004E1A32" w:rsidRDefault="001D67EE" w:rsidP="00144559">
      <w:pPr>
        <w:ind w:hanging="142"/>
        <w:rPr>
          <w:b/>
          <w:lang w:eastAsia="vi-VN"/>
        </w:rPr>
      </w:pPr>
      <w:r>
        <w:rPr>
          <w:b/>
          <w:lang w:eastAsia="vi-VN"/>
        </w:rPr>
        <w:t>KHOA</w:t>
      </w:r>
      <w:r w:rsidR="00144559">
        <w:rPr>
          <w:b/>
          <w:lang w:eastAsia="vi-VN"/>
        </w:rPr>
        <w:t xml:space="preserve"> KỸ THUẬT – CÔNG NGHỆ THÔNG TIN</w:t>
      </w:r>
    </w:p>
    <w:p w:rsidR="001D67EE" w:rsidRDefault="001D67EE" w:rsidP="00B01467">
      <w:pPr>
        <w:jc w:val="center"/>
        <w:rPr>
          <w:b/>
          <w:bCs/>
          <w:lang w:val="vi-VN" w:eastAsia="vi-VN"/>
        </w:rPr>
      </w:pPr>
      <w:r>
        <w:rPr>
          <w:b/>
          <w:bCs/>
          <w:noProof/>
        </w:rPr>
        <mc:AlternateContent>
          <mc:Choice Requires="wps">
            <w:drawing>
              <wp:anchor distT="4294967295" distB="4294967295" distL="114300" distR="114300" simplePos="0" relativeHeight="251660288" behindDoc="0" locked="0" layoutInCell="1" allowOverlap="1" wp14:anchorId="4628A459" wp14:editId="2035D329">
                <wp:simplePos x="0" y="0"/>
                <wp:positionH relativeFrom="column">
                  <wp:posOffset>862965</wp:posOffset>
                </wp:positionH>
                <wp:positionV relativeFrom="paragraph">
                  <wp:posOffset>17780</wp:posOffset>
                </wp:positionV>
                <wp:extent cx="11811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00B927" id="_x0000_t32" coordsize="21600,21600" o:spt="32" o:oned="t" path="m,l21600,21600e" filled="f">
                <v:path arrowok="t" fillok="f" o:connecttype="none"/>
                <o:lock v:ext="edit" shapetype="t"/>
              </v:shapetype>
              <v:shape id="Straight Arrow Connector 1" o:spid="_x0000_s1026" type="#_x0000_t32" style="position:absolute;margin-left:67.95pt;margin-top:1.4pt;width:93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DbJA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"/>
            </w:pict>
          </mc:Fallback>
        </mc:AlternateContent>
      </w:r>
    </w:p>
    <w:p w:rsidR="001D67EE" w:rsidRDefault="001D67EE" w:rsidP="00B01467">
      <w:pPr>
        <w:jc w:val="center"/>
        <w:rPr>
          <w:b/>
          <w:bCs/>
          <w:lang w:val="vi-VN" w:eastAsia="vi-VN"/>
        </w:rPr>
      </w:pPr>
    </w:p>
    <w:p w:rsidR="00B01467" w:rsidRPr="004E1A32" w:rsidRDefault="00B01467" w:rsidP="00B01467">
      <w:pPr>
        <w:jc w:val="center"/>
      </w:pPr>
      <w:r w:rsidRPr="004E1A32">
        <w:rPr>
          <w:b/>
          <w:bCs/>
          <w:lang w:val="vi-VN" w:eastAsia="vi-VN"/>
        </w:rPr>
        <w:t>THÔNG BÁO</w:t>
      </w:r>
      <w:bookmarkEnd w:id="0"/>
    </w:p>
    <w:p w:rsidR="00B01467" w:rsidRPr="004E1A32" w:rsidRDefault="00B01467" w:rsidP="00B01467">
      <w:pPr>
        <w:jc w:val="center"/>
        <w:rPr>
          <w:b/>
          <w:bCs/>
          <w:lang w:eastAsia="vi-VN"/>
        </w:rPr>
      </w:pPr>
      <w:bookmarkStart w:id="1" w:name="chuong_pl_18_name_name"/>
      <w:r w:rsidRPr="004E1A32">
        <w:rPr>
          <w:b/>
          <w:bCs/>
          <w:lang w:val="vi-VN" w:eastAsia="vi-VN"/>
        </w:rPr>
        <w:t>Công khai thông tin chất lượng đào tạo thực tế của cơ sở giáo dục đại học năm học</w:t>
      </w:r>
      <w:bookmarkEnd w:id="1"/>
    </w:p>
    <w:p w:rsidR="00B01467" w:rsidRPr="004E1A32" w:rsidRDefault="00B01467" w:rsidP="00B01467">
      <w:pPr>
        <w:jc w:val="center"/>
      </w:pPr>
      <w:r>
        <w:rPr>
          <w:b/>
          <w:bCs/>
          <w:lang w:eastAsia="vi-VN"/>
        </w:rPr>
        <w:t>2019</w:t>
      </w:r>
      <w:r w:rsidRPr="004E1A32">
        <w:rPr>
          <w:b/>
          <w:bCs/>
          <w:lang w:eastAsia="vi-VN"/>
        </w:rPr>
        <w:t>-20</w:t>
      </w:r>
      <w:r>
        <w:rPr>
          <w:b/>
          <w:bCs/>
          <w:lang w:eastAsia="vi-VN"/>
        </w:rPr>
        <w:t>20</w:t>
      </w:r>
    </w:p>
    <w:p w:rsidR="00B01467" w:rsidRPr="004E1A32" w:rsidRDefault="00B01467" w:rsidP="00B01467">
      <w:pPr>
        <w:spacing w:before="120" w:after="100" w:afterAutospacing="1"/>
      </w:pPr>
      <w:r w:rsidRPr="004E1A32">
        <w:rPr>
          <w:lang w:val="vi-VN" w:eastAsia="vi-VN"/>
        </w:rPr>
        <w:t>E</w:t>
      </w:r>
      <w:r w:rsidRPr="004E1A32">
        <w:t>.</w:t>
      </w:r>
      <w:r w:rsidRPr="004E1A32">
        <w:rPr>
          <w:lang w:val="vi-VN" w:eastAsia="vi-VN"/>
        </w:rPr>
        <w:t xml:space="preserve"> Công khai thông tin về đồ án, khóa luận, luận văn, luận án t</w:t>
      </w:r>
      <w:r w:rsidRPr="004E1A32">
        <w:t>ố</w:t>
      </w:r>
      <w:r w:rsidRPr="004E1A32">
        <w:rPr>
          <w:lang w:val="vi-VN" w:eastAsia="vi-VN"/>
        </w:rPr>
        <w:t>t nghiệp</w:t>
      </w:r>
    </w:p>
    <w:tbl>
      <w:tblPr>
        <w:tblW w:w="10105" w:type="dxa"/>
        <w:tblInd w:w="-587" w:type="dxa"/>
        <w:tblLayout w:type="fixed"/>
        <w:tblCellMar>
          <w:left w:w="0" w:type="dxa"/>
          <w:right w:w="0" w:type="dxa"/>
        </w:tblCellMar>
        <w:tblLook w:val="0000" w:firstRow="0" w:lastRow="0" w:firstColumn="0" w:lastColumn="0" w:noHBand="0" w:noVBand="0"/>
      </w:tblPr>
      <w:tblGrid>
        <w:gridCol w:w="674"/>
        <w:gridCol w:w="1037"/>
        <w:gridCol w:w="1929"/>
        <w:gridCol w:w="1483"/>
        <w:gridCol w:w="1428"/>
        <w:gridCol w:w="3554"/>
      </w:tblGrid>
      <w:tr w:rsidR="00B01467" w:rsidRPr="00B01467" w:rsidTr="000A58F2">
        <w:tc>
          <w:tcPr>
            <w:tcW w:w="6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01467" w:rsidRPr="00B01467" w:rsidRDefault="00B01467" w:rsidP="000A58F2">
            <w:pPr>
              <w:spacing w:before="120"/>
              <w:jc w:val="center"/>
              <w:rPr>
                <w:b/>
              </w:rPr>
            </w:pPr>
            <w:r w:rsidRPr="00B01467">
              <w:rPr>
                <w:b/>
                <w:lang w:val="vi-VN" w:eastAsia="vi-VN"/>
              </w:rPr>
              <w:t>STT</w:t>
            </w:r>
          </w:p>
        </w:tc>
        <w:tc>
          <w:tcPr>
            <w:tcW w:w="10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01467" w:rsidRPr="00B01467" w:rsidRDefault="00B01467" w:rsidP="000A58F2">
            <w:pPr>
              <w:spacing w:before="120"/>
              <w:jc w:val="center"/>
              <w:rPr>
                <w:b/>
              </w:rPr>
            </w:pPr>
            <w:r w:rsidRPr="00B01467">
              <w:rPr>
                <w:b/>
                <w:lang w:val="vi-VN" w:eastAsia="vi-VN"/>
              </w:rPr>
              <w:t>Trình độ đào tạo</w:t>
            </w:r>
          </w:p>
        </w:tc>
        <w:tc>
          <w:tcPr>
            <w:tcW w:w="19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01467" w:rsidRPr="00B01467" w:rsidRDefault="00B01467" w:rsidP="000A58F2">
            <w:pPr>
              <w:spacing w:before="120"/>
              <w:jc w:val="center"/>
              <w:rPr>
                <w:b/>
              </w:rPr>
            </w:pPr>
            <w:r w:rsidRPr="00B01467">
              <w:rPr>
                <w:b/>
                <w:lang w:val="vi-VN" w:eastAsia="vi-VN"/>
              </w:rPr>
              <w:t>Tên đề tài</w:t>
            </w:r>
          </w:p>
        </w:tc>
        <w:tc>
          <w:tcPr>
            <w:tcW w:w="148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01467" w:rsidRPr="00B01467" w:rsidRDefault="00B01467" w:rsidP="000A58F2">
            <w:pPr>
              <w:spacing w:before="120"/>
              <w:jc w:val="center"/>
              <w:rPr>
                <w:b/>
              </w:rPr>
            </w:pPr>
            <w:r w:rsidRPr="00B01467">
              <w:rPr>
                <w:b/>
                <w:lang w:val="vi-VN" w:eastAsia="vi-VN"/>
              </w:rPr>
              <w:t>Họ và tên người thực hiện</w:t>
            </w:r>
          </w:p>
        </w:tc>
        <w:tc>
          <w:tcPr>
            <w:tcW w:w="14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01467" w:rsidRPr="00B01467" w:rsidRDefault="00B01467" w:rsidP="000A58F2">
            <w:pPr>
              <w:spacing w:before="120"/>
              <w:jc w:val="center"/>
              <w:rPr>
                <w:b/>
              </w:rPr>
            </w:pPr>
            <w:r w:rsidRPr="00B01467">
              <w:rPr>
                <w:b/>
                <w:lang w:val="vi-VN" w:eastAsia="vi-VN"/>
              </w:rPr>
              <w:t>Họ và tên người hướng dẫn</w:t>
            </w:r>
          </w:p>
        </w:tc>
        <w:tc>
          <w:tcPr>
            <w:tcW w:w="355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01467" w:rsidRPr="00B01467" w:rsidRDefault="00B01467" w:rsidP="000A58F2">
            <w:pPr>
              <w:spacing w:before="120"/>
              <w:jc w:val="center"/>
              <w:rPr>
                <w:b/>
              </w:rPr>
            </w:pPr>
            <w:r w:rsidRPr="00B01467">
              <w:rPr>
                <w:b/>
                <w:lang w:val="vi-VN" w:eastAsia="vi-VN"/>
              </w:rPr>
              <w:t>Nội dung tóm t</w:t>
            </w:r>
            <w:r w:rsidRPr="00B01467">
              <w:rPr>
                <w:b/>
              </w:rPr>
              <w:t>ắ</w:t>
            </w:r>
            <w:r w:rsidRPr="00B01467">
              <w:rPr>
                <w:b/>
                <w:lang w:val="vi-VN" w:eastAsia="vi-VN"/>
              </w:rPr>
              <w:t>t</w:t>
            </w:r>
          </w:p>
        </w:tc>
      </w:tr>
      <w:tr w:rsidR="005B1CC5" w:rsidRPr="00B01467" w:rsidTr="005B1CC5">
        <w:tc>
          <w:tcPr>
            <w:tcW w:w="10105" w:type="dxa"/>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B1CC5" w:rsidRPr="005B1CC5" w:rsidRDefault="00144559" w:rsidP="005B1CC5">
            <w:pPr>
              <w:spacing w:before="120"/>
              <w:rPr>
                <w:b/>
                <w:lang w:eastAsia="vi-VN"/>
              </w:rPr>
            </w:pPr>
            <w:r>
              <w:rPr>
                <w:b/>
                <w:lang w:eastAsia="vi-VN"/>
              </w:rPr>
              <w:t>KHÓA LUẬN TỐT NGHIỆP</w:t>
            </w:r>
          </w:p>
        </w:tc>
      </w:tr>
      <w:tr w:rsidR="00B01467" w:rsidRPr="004E1A32" w:rsidTr="000A58F2">
        <w:tc>
          <w:tcPr>
            <w:tcW w:w="6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01467" w:rsidRPr="004E1A32" w:rsidRDefault="00144559" w:rsidP="000A58F2">
            <w:pPr>
              <w:spacing w:before="120"/>
              <w:jc w:val="center"/>
            </w:pPr>
            <w:r>
              <w:t>1</w:t>
            </w:r>
          </w:p>
        </w:tc>
        <w:tc>
          <w:tcPr>
            <w:tcW w:w="103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01467" w:rsidRPr="004E1A32" w:rsidRDefault="00144559" w:rsidP="000A58F2">
            <w:pPr>
              <w:spacing w:before="120"/>
            </w:pPr>
            <w:r>
              <w:t>Đại học</w:t>
            </w:r>
          </w:p>
        </w:tc>
        <w:tc>
          <w:tcPr>
            <w:tcW w:w="192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01467" w:rsidRPr="00B01467" w:rsidRDefault="00144559" w:rsidP="000A58F2">
            <w:pPr>
              <w:spacing w:before="120"/>
              <w:jc w:val="center"/>
            </w:pPr>
            <w:r>
              <w:t>Xây dựng phần mềm quản lý thư viện</w:t>
            </w:r>
          </w:p>
        </w:tc>
        <w:tc>
          <w:tcPr>
            <w:tcW w:w="148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01467" w:rsidRPr="004E1A32" w:rsidRDefault="00144559" w:rsidP="000A58F2">
            <w:pPr>
              <w:spacing w:before="120"/>
              <w:jc w:val="center"/>
            </w:pPr>
            <w:r>
              <w:t>Lương Duy Đăng</w:t>
            </w:r>
          </w:p>
        </w:tc>
        <w:tc>
          <w:tcPr>
            <w:tcW w:w="142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01467" w:rsidRPr="004E1A32" w:rsidRDefault="00144559" w:rsidP="00B01467">
            <w:pPr>
              <w:spacing w:before="120"/>
              <w:jc w:val="center"/>
            </w:pPr>
            <w:r>
              <w:t>TS. Đậu Mạnh Hoàn</w:t>
            </w:r>
          </w:p>
        </w:tc>
        <w:tc>
          <w:tcPr>
            <w:tcW w:w="355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1467" w:rsidRPr="00FA59D1" w:rsidRDefault="00144559" w:rsidP="008B1162">
            <w:pPr>
              <w:jc w:val="both"/>
              <w:rPr>
                <w:color w:val="000000" w:themeColor="text1"/>
                <w:sz w:val="26"/>
                <w:szCs w:val="26"/>
              </w:rPr>
            </w:pPr>
            <w:r>
              <w:rPr>
                <w:color w:val="000000" w:themeColor="text1"/>
                <w:sz w:val="26"/>
                <w:szCs w:val="26"/>
              </w:rPr>
              <w:t>Đề tài xây dựng phần mềm quản lý thư viện nhằm tin học hóa hệ thống thông tin của thư viện của trường trung học phổ thông. Phần mềm có các chức năng mượn trả sách, phòng và các chức năng thiết yếu của phần mềm, như: quản lý sách, quản lý độc giả, tìm kiếm sách, in phiếu mượn phiếu trả, thống kê,…</w:t>
            </w:r>
          </w:p>
        </w:tc>
      </w:tr>
      <w:tr w:rsidR="00B01467" w:rsidRPr="004E1A32" w:rsidTr="000A58F2">
        <w:tc>
          <w:tcPr>
            <w:tcW w:w="6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01467" w:rsidRPr="004E1A32" w:rsidRDefault="00144559" w:rsidP="000A58F2">
            <w:pPr>
              <w:spacing w:before="120"/>
              <w:jc w:val="center"/>
            </w:pPr>
            <w:r>
              <w:t>3</w:t>
            </w:r>
          </w:p>
        </w:tc>
        <w:tc>
          <w:tcPr>
            <w:tcW w:w="103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01467" w:rsidRPr="004E1A32" w:rsidRDefault="00144559" w:rsidP="000A58F2">
            <w:pPr>
              <w:spacing w:before="120"/>
            </w:pPr>
            <w:r>
              <w:t>Đại học</w:t>
            </w:r>
          </w:p>
        </w:tc>
        <w:tc>
          <w:tcPr>
            <w:tcW w:w="192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01467" w:rsidRPr="00B01467" w:rsidRDefault="00144559" w:rsidP="000A58F2">
            <w:pPr>
              <w:spacing w:before="120"/>
              <w:jc w:val="center"/>
            </w:pPr>
            <w:r>
              <w:t>Xây dựng website hỗ trợ học tập ở nhà cho sinh viên ngành công nghệ thông tin</w:t>
            </w:r>
          </w:p>
        </w:tc>
        <w:tc>
          <w:tcPr>
            <w:tcW w:w="148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01467" w:rsidRPr="00B01467" w:rsidRDefault="00144559" w:rsidP="00B01467">
            <w:pPr>
              <w:spacing w:before="120"/>
              <w:jc w:val="center"/>
            </w:pPr>
            <w:r>
              <w:t>Trần Văn Dũng</w:t>
            </w:r>
          </w:p>
        </w:tc>
        <w:tc>
          <w:tcPr>
            <w:tcW w:w="142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01467" w:rsidRPr="004E1A32" w:rsidRDefault="00144559" w:rsidP="00B01467">
            <w:pPr>
              <w:spacing w:before="120"/>
              <w:jc w:val="center"/>
            </w:pPr>
            <w:r>
              <w:t>TS. Phạm Xuân Hậu</w:t>
            </w:r>
          </w:p>
        </w:tc>
        <w:tc>
          <w:tcPr>
            <w:tcW w:w="355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1467" w:rsidRPr="004E1A32" w:rsidRDefault="00144559" w:rsidP="00B01467">
            <w:pPr>
              <w:spacing w:before="120"/>
              <w:jc w:val="both"/>
            </w:pPr>
            <w:r>
              <w:t>Xây dựng website hỗ trợ học tại nhà cho sinh viên ngành công nghệ thông tin giúp sinh viên tự học ngoài giờ lên lớp. Tự học được thể hiện dưới hình thức cá nhân hoặc theo nhóm; có thể tổ chức thành các buổi tọa đàm, thảo luận chuyên đề, sinh hoạt ngoại khóa, sinh hoạt câu lạc bộ,… Website còn hỗ trợ cho sinh viên Lào học tập tại trường khi ngôn ngữ vẫn là một rào cản khó khăn.</w:t>
            </w:r>
          </w:p>
        </w:tc>
      </w:tr>
      <w:tr w:rsidR="00B01467" w:rsidRPr="004E1A32" w:rsidTr="000A58F2">
        <w:tc>
          <w:tcPr>
            <w:tcW w:w="6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01467" w:rsidRPr="004E1A32" w:rsidRDefault="00144559" w:rsidP="000A58F2">
            <w:pPr>
              <w:spacing w:before="120"/>
              <w:jc w:val="center"/>
            </w:pPr>
            <w:r>
              <w:t>3</w:t>
            </w:r>
          </w:p>
        </w:tc>
        <w:tc>
          <w:tcPr>
            <w:tcW w:w="103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01467" w:rsidRPr="004E1A32" w:rsidRDefault="00144559" w:rsidP="000A58F2">
            <w:pPr>
              <w:spacing w:before="120"/>
            </w:pPr>
            <w:r>
              <w:t>Đại học</w:t>
            </w:r>
          </w:p>
        </w:tc>
        <w:tc>
          <w:tcPr>
            <w:tcW w:w="192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01467" w:rsidRPr="00B01467" w:rsidRDefault="00144559" w:rsidP="00B01467">
            <w:pPr>
              <w:spacing w:before="120"/>
              <w:jc w:val="center"/>
            </w:pPr>
            <w:r>
              <w:t>Nghiên cứu xây dựng ứng dụng cửa hàng thực phẩm chế biến sẵn trực tuyến trên điện thoại thông minh</w:t>
            </w:r>
          </w:p>
        </w:tc>
        <w:tc>
          <w:tcPr>
            <w:tcW w:w="148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01467" w:rsidRPr="004E1A32" w:rsidRDefault="00144559" w:rsidP="000A58F2">
            <w:pPr>
              <w:spacing w:before="120"/>
              <w:jc w:val="center"/>
            </w:pPr>
            <w:r>
              <w:t>Trần Hữu Lương</w:t>
            </w:r>
          </w:p>
        </w:tc>
        <w:tc>
          <w:tcPr>
            <w:tcW w:w="142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01467" w:rsidRPr="004E1A32" w:rsidRDefault="00144559" w:rsidP="00B01467">
            <w:pPr>
              <w:spacing w:before="120"/>
              <w:jc w:val="center"/>
            </w:pPr>
            <w:r>
              <w:t>TS. Trần Văn Cường</w:t>
            </w:r>
          </w:p>
        </w:tc>
        <w:tc>
          <w:tcPr>
            <w:tcW w:w="355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1467" w:rsidRPr="004E1A32" w:rsidRDefault="003A1142" w:rsidP="007B15FB">
            <w:pPr>
              <w:spacing w:before="120"/>
              <w:jc w:val="both"/>
            </w:pPr>
            <w:r>
              <w:t>Xây dựng ứng dụng cửa hàng thực phẩm chế biến sẵn trực tuyến trên điện thoại thông minh tạo ra một phương thức mua bán nhanh chóng, tiện lợi cho các cửa hàng kinh doanh thực phẩm chế biến sẵn và người tiêu dùng, giúp người tiêu dùng có thể dễ dàng lựa chọn được sản phẩm mong muốn và thực hiện giao dịch mua hàng mà không cần tới cửa hàng.</w:t>
            </w:r>
          </w:p>
        </w:tc>
      </w:tr>
      <w:tr w:rsidR="00B01467" w:rsidRPr="004E1A32" w:rsidTr="000A58F2">
        <w:tc>
          <w:tcPr>
            <w:tcW w:w="6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01467" w:rsidRPr="004E1A32" w:rsidRDefault="003A1142" w:rsidP="000A58F2">
            <w:pPr>
              <w:spacing w:before="120"/>
              <w:jc w:val="center"/>
            </w:pPr>
            <w:r>
              <w:t>4</w:t>
            </w:r>
          </w:p>
        </w:tc>
        <w:tc>
          <w:tcPr>
            <w:tcW w:w="103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01467" w:rsidRPr="004E1A32" w:rsidRDefault="003A1142" w:rsidP="000A58F2">
            <w:pPr>
              <w:spacing w:before="120"/>
            </w:pPr>
            <w:r>
              <w:t>Đại học</w:t>
            </w:r>
          </w:p>
        </w:tc>
        <w:tc>
          <w:tcPr>
            <w:tcW w:w="192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01467" w:rsidRPr="00B01467" w:rsidRDefault="003A1142" w:rsidP="000A58F2">
            <w:pPr>
              <w:spacing w:before="120"/>
              <w:jc w:val="center"/>
            </w:pPr>
            <w:r>
              <w:t>Xây dựng website bán thức ăn trực tuyến</w:t>
            </w:r>
          </w:p>
        </w:tc>
        <w:tc>
          <w:tcPr>
            <w:tcW w:w="148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01467" w:rsidRPr="004E1A32" w:rsidRDefault="003A1142" w:rsidP="000A58F2">
            <w:pPr>
              <w:spacing w:before="120"/>
              <w:jc w:val="center"/>
            </w:pPr>
            <w:r>
              <w:t>Phonthilath Mimee</w:t>
            </w:r>
          </w:p>
        </w:tc>
        <w:tc>
          <w:tcPr>
            <w:tcW w:w="142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01467" w:rsidRPr="004E1A32" w:rsidRDefault="003A1142" w:rsidP="00B01467">
            <w:pPr>
              <w:spacing w:before="120"/>
              <w:jc w:val="center"/>
            </w:pPr>
            <w:r>
              <w:t>ThS. Lê Minh Thắng</w:t>
            </w:r>
          </w:p>
        </w:tc>
        <w:tc>
          <w:tcPr>
            <w:tcW w:w="355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1467" w:rsidRPr="004E1A32" w:rsidRDefault="003A1142" w:rsidP="007B15FB">
            <w:pPr>
              <w:keepNext/>
              <w:tabs>
                <w:tab w:val="left" w:pos="588"/>
              </w:tabs>
              <w:spacing w:line="312" w:lineRule="auto"/>
              <w:jc w:val="both"/>
            </w:pPr>
            <w:r>
              <w:t xml:space="preserve">Với sự phát triển của Internet, chúng ta ở bất kỳ đâu cũng có thể kết nối và </w:t>
            </w:r>
            <w:r>
              <w:lastRenderedPageBreak/>
              <w:t>giao dịch, đều có thể mua hàng ở bất cứ nơi nào. Website đáp ứng nhu cầu của con người trong việc mua hàng thông minh và tiện lợi. Website bán hàng là một trong những</w:t>
            </w:r>
            <w:r w:rsidR="004122D1">
              <w:t xml:space="preserve"> ứng dụng thương mại điện tử, có vai trò quyết định hiệu quả kinh doanh của doanh nghiệp.</w:t>
            </w:r>
          </w:p>
        </w:tc>
      </w:tr>
      <w:tr w:rsidR="004122D1" w:rsidRPr="004E1A32" w:rsidTr="000A58F2">
        <w:tc>
          <w:tcPr>
            <w:tcW w:w="6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122D1" w:rsidRDefault="004122D1" w:rsidP="000A58F2">
            <w:pPr>
              <w:spacing w:before="120"/>
              <w:jc w:val="center"/>
            </w:pPr>
            <w:r>
              <w:lastRenderedPageBreak/>
              <w:t>5</w:t>
            </w:r>
          </w:p>
        </w:tc>
        <w:tc>
          <w:tcPr>
            <w:tcW w:w="103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122D1" w:rsidRDefault="004122D1" w:rsidP="000A58F2">
            <w:pPr>
              <w:spacing w:before="120"/>
            </w:pPr>
            <w:r>
              <w:t>Đại học</w:t>
            </w:r>
          </w:p>
        </w:tc>
        <w:tc>
          <w:tcPr>
            <w:tcW w:w="192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122D1" w:rsidRDefault="004122D1" w:rsidP="000A58F2">
            <w:pPr>
              <w:spacing w:before="120"/>
              <w:jc w:val="center"/>
            </w:pPr>
            <w:r>
              <w:t>Xây dựng tiện ích hỗ trợ cho sinh viên QBU trên Android</w:t>
            </w:r>
          </w:p>
        </w:tc>
        <w:tc>
          <w:tcPr>
            <w:tcW w:w="148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122D1" w:rsidRDefault="004122D1" w:rsidP="000A58F2">
            <w:pPr>
              <w:spacing w:before="120"/>
              <w:jc w:val="center"/>
            </w:pPr>
            <w:r>
              <w:t>Đinh Đăng Tài</w:t>
            </w:r>
          </w:p>
        </w:tc>
        <w:tc>
          <w:tcPr>
            <w:tcW w:w="142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122D1" w:rsidRDefault="004122D1" w:rsidP="00B01467">
            <w:pPr>
              <w:spacing w:before="120"/>
              <w:jc w:val="center"/>
            </w:pPr>
            <w:r>
              <w:t>TS. Phạm Xuân Hậu</w:t>
            </w:r>
          </w:p>
        </w:tc>
        <w:tc>
          <w:tcPr>
            <w:tcW w:w="355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122D1" w:rsidRDefault="004122D1" w:rsidP="007B15FB">
            <w:pPr>
              <w:keepNext/>
              <w:tabs>
                <w:tab w:val="left" w:pos="588"/>
              </w:tabs>
              <w:spacing w:line="312" w:lineRule="auto"/>
              <w:jc w:val="both"/>
            </w:pPr>
            <w:r>
              <w:t>Sinh viên Trường ĐH Quảng Bình cần công cụ trên điện thoại để giúp nhận các thông báo một cách kịp thời và quản lý thời gian một cách hiệu quả, khoa học</w:t>
            </w:r>
            <w:r w:rsidR="00140C40">
              <w:t>. Ứng dụng cho phép sinh viên bao quát được toàn bộ hoạt động của trường một cách kịp thời, chính xác. Giúp sinh viên nắm bắt đầy đủ, chi tiết, chính xác mọi thông tin cần thiết. Tiết kiệm thời gian, giảm thiểu phiền hà góp phần nâng cao chất lượng đào tạo.</w:t>
            </w:r>
            <w:bookmarkStart w:id="2" w:name="_GoBack"/>
            <w:bookmarkEnd w:id="2"/>
          </w:p>
        </w:tc>
      </w:tr>
    </w:tbl>
    <w:p w:rsidR="00B01467" w:rsidRPr="004E1A32" w:rsidRDefault="00B01467" w:rsidP="00B01467"/>
    <w:tbl>
      <w:tblPr>
        <w:tblW w:w="0" w:type="auto"/>
        <w:tblLook w:val="04A0" w:firstRow="1" w:lastRow="0" w:firstColumn="1" w:lastColumn="0" w:noHBand="0" w:noVBand="1"/>
      </w:tblPr>
      <w:tblGrid>
        <w:gridCol w:w="4443"/>
        <w:gridCol w:w="4917"/>
      </w:tblGrid>
      <w:tr w:rsidR="00A515A9" w:rsidRPr="00AF47A1" w:rsidTr="008450AC">
        <w:tc>
          <w:tcPr>
            <w:tcW w:w="7040" w:type="dxa"/>
            <w:shd w:val="clear" w:color="auto" w:fill="auto"/>
          </w:tcPr>
          <w:p w:rsidR="00A515A9" w:rsidRPr="00AF47A1" w:rsidRDefault="00A515A9" w:rsidP="008450AC">
            <w:pPr>
              <w:tabs>
                <w:tab w:val="center" w:pos="6237"/>
              </w:tabs>
              <w:spacing w:line="288" w:lineRule="auto"/>
              <w:rPr>
                <w:b/>
                <w:i/>
                <w:szCs w:val="28"/>
              </w:rPr>
            </w:pPr>
          </w:p>
          <w:p w:rsidR="00A515A9" w:rsidRPr="00AF47A1" w:rsidRDefault="00A515A9" w:rsidP="008450AC">
            <w:pPr>
              <w:tabs>
                <w:tab w:val="center" w:pos="6237"/>
              </w:tabs>
              <w:spacing w:line="288" w:lineRule="auto"/>
              <w:rPr>
                <w:szCs w:val="28"/>
              </w:rPr>
            </w:pPr>
          </w:p>
        </w:tc>
        <w:tc>
          <w:tcPr>
            <w:tcW w:w="7040" w:type="dxa"/>
            <w:shd w:val="clear" w:color="auto" w:fill="auto"/>
          </w:tcPr>
          <w:p w:rsidR="00A515A9" w:rsidRPr="00AF47A1" w:rsidRDefault="001D67EE" w:rsidP="008450AC">
            <w:pPr>
              <w:tabs>
                <w:tab w:val="center" w:pos="6237"/>
              </w:tabs>
              <w:spacing w:line="288" w:lineRule="auto"/>
              <w:jc w:val="center"/>
              <w:rPr>
                <w:b/>
                <w:sz w:val="28"/>
                <w:szCs w:val="28"/>
              </w:rPr>
            </w:pPr>
            <w:r>
              <w:rPr>
                <w:b/>
                <w:sz w:val="28"/>
                <w:szCs w:val="28"/>
              </w:rPr>
              <w:t xml:space="preserve">                    </w:t>
            </w:r>
            <w:r w:rsidR="00A515A9">
              <w:rPr>
                <w:b/>
                <w:sz w:val="28"/>
                <w:szCs w:val="28"/>
              </w:rPr>
              <w:t xml:space="preserve"> </w:t>
            </w:r>
            <w:r w:rsidR="00A515A9" w:rsidRPr="00AF47A1">
              <w:rPr>
                <w:b/>
                <w:sz w:val="28"/>
                <w:szCs w:val="28"/>
              </w:rPr>
              <w:t>TRƯỞNG KHOA</w:t>
            </w:r>
          </w:p>
          <w:p w:rsidR="00A515A9" w:rsidRPr="00AF47A1" w:rsidRDefault="00A515A9" w:rsidP="008450AC">
            <w:pPr>
              <w:tabs>
                <w:tab w:val="center" w:pos="6237"/>
              </w:tabs>
              <w:spacing w:line="288" w:lineRule="auto"/>
              <w:jc w:val="center"/>
              <w:rPr>
                <w:b/>
                <w:sz w:val="28"/>
                <w:szCs w:val="28"/>
              </w:rPr>
            </w:pPr>
          </w:p>
          <w:p w:rsidR="00A515A9" w:rsidRDefault="00A515A9" w:rsidP="008450AC">
            <w:pPr>
              <w:tabs>
                <w:tab w:val="center" w:pos="6237"/>
              </w:tabs>
              <w:spacing w:line="288" w:lineRule="auto"/>
              <w:rPr>
                <w:b/>
                <w:sz w:val="28"/>
                <w:szCs w:val="28"/>
              </w:rPr>
            </w:pPr>
          </w:p>
          <w:p w:rsidR="00A515A9" w:rsidRPr="00AF47A1" w:rsidRDefault="00A515A9" w:rsidP="008450AC">
            <w:pPr>
              <w:tabs>
                <w:tab w:val="center" w:pos="6237"/>
              </w:tabs>
              <w:spacing w:line="288" w:lineRule="auto"/>
              <w:rPr>
                <w:b/>
                <w:sz w:val="28"/>
                <w:szCs w:val="28"/>
              </w:rPr>
            </w:pPr>
          </w:p>
          <w:p w:rsidR="00A515A9" w:rsidRDefault="00A515A9" w:rsidP="008450AC">
            <w:pPr>
              <w:tabs>
                <w:tab w:val="left" w:pos="2730"/>
              </w:tabs>
              <w:spacing w:line="288" w:lineRule="auto"/>
              <w:rPr>
                <w:b/>
                <w:sz w:val="28"/>
                <w:szCs w:val="28"/>
              </w:rPr>
            </w:pPr>
            <w:r>
              <w:rPr>
                <w:b/>
                <w:sz w:val="28"/>
                <w:szCs w:val="28"/>
              </w:rPr>
              <w:t xml:space="preserve">               </w:t>
            </w:r>
          </w:p>
          <w:p w:rsidR="00A515A9" w:rsidRPr="00AF47A1" w:rsidRDefault="001D67EE" w:rsidP="008450AC">
            <w:pPr>
              <w:tabs>
                <w:tab w:val="left" w:pos="2730"/>
              </w:tabs>
              <w:spacing w:line="288" w:lineRule="auto"/>
              <w:rPr>
                <w:b/>
                <w:sz w:val="28"/>
                <w:szCs w:val="28"/>
              </w:rPr>
            </w:pPr>
            <w:r>
              <w:rPr>
                <w:b/>
                <w:sz w:val="28"/>
                <w:szCs w:val="28"/>
              </w:rPr>
              <w:t xml:space="preserve">                      </w:t>
            </w:r>
            <w:r w:rsidR="00A515A9">
              <w:rPr>
                <w:b/>
                <w:sz w:val="28"/>
                <w:szCs w:val="28"/>
              </w:rPr>
              <w:t xml:space="preserve">  </w:t>
            </w:r>
          </w:p>
          <w:p w:rsidR="00A515A9" w:rsidRPr="00AF47A1" w:rsidRDefault="00A515A9" w:rsidP="008450AC">
            <w:pPr>
              <w:tabs>
                <w:tab w:val="center" w:pos="6237"/>
              </w:tabs>
              <w:spacing w:line="288" w:lineRule="auto"/>
              <w:jc w:val="center"/>
              <w:rPr>
                <w:b/>
                <w:sz w:val="28"/>
                <w:szCs w:val="28"/>
              </w:rPr>
            </w:pPr>
          </w:p>
          <w:p w:rsidR="00A515A9" w:rsidRPr="00AF47A1" w:rsidRDefault="00A515A9" w:rsidP="008450AC">
            <w:pPr>
              <w:tabs>
                <w:tab w:val="center" w:pos="6237"/>
              </w:tabs>
              <w:spacing w:line="288" w:lineRule="auto"/>
              <w:jc w:val="center"/>
              <w:rPr>
                <w:b/>
                <w:i/>
                <w:szCs w:val="28"/>
              </w:rPr>
            </w:pPr>
          </w:p>
        </w:tc>
      </w:tr>
    </w:tbl>
    <w:p w:rsidR="00830427" w:rsidRDefault="00830427"/>
    <w:sectPr w:rsidR="00830427" w:rsidSect="00A515A9">
      <w:pgSz w:w="12240" w:h="15840"/>
      <w:pgMar w:top="851" w:right="144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467"/>
    <w:rsid w:val="00140C40"/>
    <w:rsid w:val="00144559"/>
    <w:rsid w:val="001D67EE"/>
    <w:rsid w:val="0037686A"/>
    <w:rsid w:val="003A1142"/>
    <w:rsid w:val="004122D1"/>
    <w:rsid w:val="005B1CC5"/>
    <w:rsid w:val="007B15FB"/>
    <w:rsid w:val="00830427"/>
    <w:rsid w:val="008B1162"/>
    <w:rsid w:val="00A515A9"/>
    <w:rsid w:val="00A9708B"/>
    <w:rsid w:val="00B01467"/>
    <w:rsid w:val="00DE7DD1"/>
    <w:rsid w:val="00FA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8271"/>
  <w15:docId w15:val="{90CCBA0C-4CE1-42F2-B4CD-90A38EFE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4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C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CC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Admin</cp:lastModifiedBy>
  <cp:revision>4</cp:revision>
  <cp:lastPrinted>2020-07-09T03:02:00Z</cp:lastPrinted>
  <dcterms:created xsi:type="dcterms:W3CDTF">2020-09-01T17:03:00Z</dcterms:created>
  <dcterms:modified xsi:type="dcterms:W3CDTF">2020-10-14T03:17:00Z</dcterms:modified>
</cp:coreProperties>
</file>