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01.0" w:type="dxa"/>
        <w:jc w:val="center"/>
        <w:tblLayout w:type="fixed"/>
        <w:tblLook w:val="0000"/>
      </w:tblPr>
      <w:tblGrid>
        <w:gridCol w:w="5134"/>
        <w:gridCol w:w="6267"/>
        <w:tblGridChange w:id="0">
          <w:tblGrid>
            <w:gridCol w:w="5134"/>
            <w:gridCol w:w="626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SỞ GD&amp;ĐT QUẢNG BÌNH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TRƯỜNG 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CỘNG HÒA XÃ HỘI CHỦ NGHĨA VIỆT NAM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Độc lập – Tự do – Hạnh Phúc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60150" y="378000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6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93195" y="3780000"/>
                          <a:ext cx="17056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after="240" w:before="240" w:lineRule="auto"/>
        <w:jc w:val="right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Quảng Bình, Ngày     tháng     năm 20</w:t>
      </w:r>
      <w:r w:rsidDel="00000000" w:rsidR="00000000" w:rsidRPr="00000000">
        <w:rPr>
          <w:i w:val="1"/>
          <w:sz w:val="28"/>
          <w:szCs w:val="28"/>
          <w:rtl w:val="0"/>
        </w:rPr>
        <w:t xml:space="preserve">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88" w:lineRule="auto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DANH SÁCH ĐỘI TUYỂN THAM GIA HỘI THI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88" w:lineRule="auto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TÌM KIẾM TÀI NĂNG TIN HỌC TRẺ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88" w:lineRule="auto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TRƯỜNG ĐẠI HỌC QUẢNG BÌNH LẦN THỨ I</w:t>
      </w:r>
      <w:r w:rsidDel="00000000" w:rsidR="00000000" w:rsidRPr="00000000">
        <w:rPr>
          <w:b w:val="1"/>
          <w:sz w:val="32"/>
          <w:szCs w:val="32"/>
          <w:rtl w:val="0"/>
        </w:rPr>
        <w:t xml:space="preserve">V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- NĂM 202</w:t>
      </w:r>
      <w:r w:rsidDel="00000000" w:rsidR="00000000" w:rsidRPr="00000000">
        <w:rPr>
          <w:b w:val="1"/>
          <w:sz w:val="32"/>
          <w:szCs w:val="32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99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Họ tên người dẫn đoàn:</w:t>
      </w:r>
    </w:p>
    <w:p w:rsidR="00000000" w:rsidDel="00000000" w:rsidP="00000000" w:rsidRDefault="00000000" w:rsidRPr="00000000" w14:paraId="0000000E">
      <w:pPr>
        <w:tabs>
          <w:tab w:val="left" w:leader="none" w:pos="7920"/>
        </w:tabs>
        <w:ind w:left="99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Điện thoại:</w:t>
        <w:tab/>
        <w:t xml:space="preserve">Email:</w:t>
      </w:r>
    </w:p>
    <w:p w:rsidR="00000000" w:rsidDel="00000000" w:rsidP="00000000" w:rsidRDefault="00000000" w:rsidRPr="00000000" w14:paraId="0000000F">
      <w:pPr>
        <w:tabs>
          <w:tab w:val="left" w:leader="none" w:pos="7380"/>
        </w:tabs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673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7"/>
        <w:gridCol w:w="3043"/>
        <w:gridCol w:w="1335"/>
        <w:gridCol w:w="2010"/>
        <w:gridCol w:w="2000"/>
        <w:gridCol w:w="2028"/>
        <w:gridCol w:w="1461"/>
        <w:tblGridChange w:id="0">
          <w:tblGrid>
            <w:gridCol w:w="797"/>
            <w:gridCol w:w="3043"/>
            <w:gridCol w:w="1335"/>
            <w:gridCol w:w="2010"/>
            <w:gridCol w:w="2000"/>
            <w:gridCol w:w="2028"/>
            <w:gridCol w:w="1461"/>
          </w:tblGrid>
        </w:tblGridChange>
      </w:tblGrid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before="12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before="12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before="12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Giới tính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before="12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Ngày sinh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before="12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Số điện thoại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before="12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before="12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Nội dung thi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before="12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before="12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before="12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before="12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before="12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before="12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before="12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before="12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before="12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before="12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before="12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before="12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before="12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before="12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before="12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before="12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before="12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before="12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before="12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before="12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before="12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before="12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before="12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before="12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before="12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before="12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before="12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before="12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before="12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before="12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ind w:left="720" w:firstLine="720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Danh sách gồm có … thí sinh.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5529" w:firstLine="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HIỆU TRƯỞNG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5529" w:firstLine="0"/>
        <w:jc w:val="center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(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Ký, ghi rõ họ tên, đóng dấu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D">
      <w:pPr>
        <w:ind w:left="5529" w:firstLine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headerReference r:id="rId9" w:type="default"/>
      <w:pgSz w:h="11907" w:w="16840" w:orient="landscape"/>
      <w:pgMar w:bottom="1259" w:top="144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vSwMRAav4ScqfZfvOr43bPU6HQ==">CgMxLjA4AHIhMTVPMnRSUl9XNy1BVjVyd1FwRWc4Z1lRUUhTV0ZOREtW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2019-03-13T09:45:00Z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str>ACM SIG Proceedings With Long Author List</vt:lpstr>
  </property>
</Properties>
</file>