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518F" w:rsidRPr="00A75293" w:rsidRDefault="006E518F" w:rsidP="00A75293">
      <w:pPr>
        <w:spacing w:line="288" w:lineRule="auto"/>
        <w:jc w:val="center"/>
      </w:pPr>
      <w:bookmarkStart w:id="0" w:name="chuong_pl_18"/>
      <w:bookmarkStart w:id="1" w:name="_GoBack"/>
      <w:bookmarkEnd w:id="1"/>
      <w:r w:rsidRPr="00A75293">
        <w:rPr>
          <w:b/>
          <w:bCs/>
          <w:lang w:val="vi-VN" w:eastAsia="vi-VN"/>
        </w:rPr>
        <w:t>Biểu mẫu 18</w:t>
      </w:r>
      <w:bookmarkEnd w:id="0"/>
    </w:p>
    <w:p w:rsidR="006E518F" w:rsidRPr="00A75293" w:rsidRDefault="006E518F" w:rsidP="00A75293">
      <w:pPr>
        <w:spacing w:line="288" w:lineRule="auto"/>
        <w:rPr>
          <w:lang w:eastAsia="vi-VN"/>
        </w:rPr>
      </w:pPr>
      <w:bookmarkStart w:id="2" w:name="chuong_pl_18_name"/>
      <w:r w:rsidRPr="00A75293">
        <w:rPr>
          <w:lang w:eastAsia="vi-VN"/>
        </w:rPr>
        <w:t>TRƯỜNG ĐẠI HỌC QUẢNG BÌNH</w:t>
      </w:r>
    </w:p>
    <w:p w:rsidR="006E518F" w:rsidRPr="00A75293" w:rsidRDefault="00E67B49" w:rsidP="00BE37A1">
      <w:pPr>
        <w:spacing w:line="288" w:lineRule="auto"/>
        <w:rPr>
          <w:b/>
          <w:lang w:eastAsia="vi-VN"/>
        </w:rPr>
      </w:pPr>
      <w:r>
        <w:rPr>
          <w:b/>
          <w:bCs/>
          <w:noProof/>
        </w:rPr>
        <mc:AlternateContent>
          <mc:Choice Requires="wps">
            <w:drawing>
              <wp:anchor distT="4294967294" distB="4294967294" distL="114300" distR="114300" simplePos="0" relativeHeight="251660288" behindDoc="0" locked="0" layoutInCell="1" allowOverlap="1">
                <wp:simplePos x="0" y="0"/>
                <wp:positionH relativeFrom="column">
                  <wp:posOffset>701040</wp:posOffset>
                </wp:positionH>
                <wp:positionV relativeFrom="paragraph">
                  <wp:posOffset>179704</wp:posOffset>
                </wp:positionV>
                <wp:extent cx="1181100" cy="0"/>
                <wp:effectExtent l="0" t="0" r="1905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1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55.2pt;margin-top:14.15pt;width:93pt;height:0;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"/>
            </w:pict>
          </mc:Fallback>
        </mc:AlternateContent>
      </w:r>
      <w:r w:rsidR="00BE37A1">
        <w:rPr>
          <w:b/>
          <w:lang w:eastAsia="vi-VN"/>
        </w:rPr>
        <w:t xml:space="preserve"> VIỆN NÔNG NGHIỆP &amp; MÔI TRƯỜNG</w:t>
      </w:r>
    </w:p>
    <w:p w:rsidR="006E518F" w:rsidRPr="00A75293" w:rsidRDefault="006E518F" w:rsidP="00A75293">
      <w:pPr>
        <w:spacing w:line="288" w:lineRule="auto"/>
        <w:jc w:val="center"/>
      </w:pPr>
      <w:r w:rsidRPr="00A75293">
        <w:rPr>
          <w:b/>
          <w:bCs/>
          <w:lang w:val="vi-VN" w:eastAsia="vi-VN"/>
        </w:rPr>
        <w:t>THÔNG BÁO</w:t>
      </w:r>
      <w:bookmarkEnd w:id="2"/>
    </w:p>
    <w:p w:rsidR="006E518F" w:rsidRPr="00A75293" w:rsidRDefault="006E518F" w:rsidP="00A75293">
      <w:pPr>
        <w:spacing w:line="288" w:lineRule="auto"/>
        <w:jc w:val="center"/>
        <w:rPr>
          <w:b/>
          <w:bCs/>
          <w:lang w:val="vi-VN" w:eastAsia="vi-VN"/>
        </w:rPr>
      </w:pPr>
      <w:bookmarkStart w:id="3" w:name="chuong_pl_18_name_name"/>
      <w:r w:rsidRPr="00A75293">
        <w:rPr>
          <w:b/>
          <w:bCs/>
          <w:lang w:val="vi-VN" w:eastAsia="vi-VN"/>
        </w:rPr>
        <w:t>Công khai thông tin chất lượng đào tạo thực tế của cơ sở giáo dục đại học</w:t>
      </w:r>
    </w:p>
    <w:p w:rsidR="006E518F" w:rsidRPr="00BE37A1" w:rsidRDefault="006E518F" w:rsidP="00A75293">
      <w:pPr>
        <w:spacing w:line="288" w:lineRule="auto"/>
        <w:jc w:val="center"/>
      </w:pPr>
      <w:r w:rsidRPr="00A75293">
        <w:rPr>
          <w:b/>
          <w:bCs/>
          <w:lang w:val="vi-VN" w:eastAsia="vi-VN"/>
        </w:rPr>
        <w:t>năm học</w:t>
      </w:r>
      <w:bookmarkEnd w:id="3"/>
      <w:r w:rsidR="00BE37A1">
        <w:rPr>
          <w:b/>
          <w:bCs/>
          <w:lang w:val="vi-VN" w:eastAsia="vi-VN"/>
        </w:rPr>
        <w:t xml:space="preserve"> 20</w:t>
      </w:r>
      <w:r w:rsidR="00BE37A1">
        <w:rPr>
          <w:b/>
          <w:bCs/>
          <w:lang w:eastAsia="vi-VN"/>
        </w:rPr>
        <w:t xml:space="preserve">20 </w:t>
      </w:r>
      <w:r w:rsidRPr="00A75293">
        <w:rPr>
          <w:b/>
          <w:bCs/>
          <w:lang w:val="vi-VN" w:eastAsia="vi-VN"/>
        </w:rPr>
        <w:t>-</w:t>
      </w:r>
      <w:r w:rsidR="00BE37A1">
        <w:rPr>
          <w:b/>
          <w:bCs/>
          <w:lang w:eastAsia="vi-VN"/>
        </w:rPr>
        <w:t xml:space="preserve"> </w:t>
      </w:r>
      <w:r w:rsidRPr="00A75293">
        <w:rPr>
          <w:b/>
          <w:bCs/>
          <w:lang w:val="vi-VN" w:eastAsia="vi-VN"/>
        </w:rPr>
        <w:t>20</w:t>
      </w:r>
      <w:r w:rsidR="00BE37A1">
        <w:rPr>
          <w:b/>
          <w:bCs/>
          <w:lang w:eastAsia="vi-VN"/>
        </w:rPr>
        <w:t>21</w:t>
      </w:r>
    </w:p>
    <w:p w:rsidR="006E518F" w:rsidRPr="00A75293" w:rsidRDefault="006E518F" w:rsidP="00A75293">
      <w:pPr>
        <w:spacing w:line="288" w:lineRule="auto"/>
        <w:rPr>
          <w:b/>
          <w:lang w:eastAsia="vi-VN"/>
        </w:rPr>
      </w:pPr>
    </w:p>
    <w:p w:rsidR="006E4CA9" w:rsidRPr="00A75293" w:rsidRDefault="00DF5B71" w:rsidP="00A75293">
      <w:pPr>
        <w:spacing w:line="288" w:lineRule="auto"/>
        <w:rPr>
          <w:b/>
          <w:lang w:eastAsia="vi-VN"/>
        </w:rPr>
      </w:pPr>
      <w:r w:rsidRPr="00A75293">
        <w:rPr>
          <w:b/>
          <w:lang w:eastAsia="vi-VN"/>
        </w:rPr>
        <w:t xml:space="preserve">C. Công khai các môn học </w:t>
      </w:r>
      <w:r w:rsidR="00A43455" w:rsidRPr="00A75293">
        <w:rPr>
          <w:b/>
          <w:lang w:eastAsia="vi-VN"/>
        </w:rPr>
        <w:t xml:space="preserve">của </w:t>
      </w:r>
      <w:r w:rsidR="006E4CA9" w:rsidRPr="00A75293">
        <w:rPr>
          <w:b/>
          <w:lang w:eastAsia="vi-VN"/>
        </w:rPr>
        <w:t xml:space="preserve"> Đại học </w:t>
      </w:r>
      <w:r w:rsidR="0090764F" w:rsidRPr="00A75293">
        <w:rPr>
          <w:b/>
          <w:lang w:eastAsia="vi-VN"/>
        </w:rPr>
        <w:t xml:space="preserve">Lâm nghiệp </w:t>
      </w:r>
      <w:r w:rsidR="00BE37A1">
        <w:rPr>
          <w:b/>
          <w:lang w:eastAsia="vi-VN"/>
        </w:rPr>
        <w:t xml:space="preserve">K61 </w:t>
      </w:r>
      <w:r w:rsidR="00592F54" w:rsidRPr="00A75293">
        <w:rPr>
          <w:b/>
          <w:lang w:eastAsia="vi-VN"/>
        </w:rPr>
        <w:t xml:space="preserve"> năm học 20</w:t>
      </w:r>
      <w:r w:rsidR="00BE37A1">
        <w:rPr>
          <w:b/>
          <w:lang w:eastAsia="vi-VN"/>
        </w:rPr>
        <w:t>20 - 2021</w:t>
      </w:r>
    </w:p>
    <w:tbl>
      <w:tblPr>
        <w:tblpPr w:leftFromText="180" w:rightFromText="180" w:vertAnchor="text" w:tblpY="1"/>
        <w:tblOverlap w:val="never"/>
        <w:tblW w:w="18061" w:type="dxa"/>
        <w:tblLayout w:type="fixed"/>
        <w:tblCellMar>
          <w:left w:w="0" w:type="dxa"/>
          <w:right w:w="0" w:type="dxa"/>
        </w:tblCellMar>
        <w:tblLook w:val="0000" w:firstRow="0" w:lastRow="0" w:firstColumn="0" w:lastColumn="0" w:noHBand="0" w:noVBand="0"/>
      </w:tblPr>
      <w:tblGrid>
        <w:gridCol w:w="622"/>
        <w:gridCol w:w="1881"/>
        <w:gridCol w:w="567"/>
        <w:gridCol w:w="3780"/>
        <w:gridCol w:w="1260"/>
        <w:gridCol w:w="1260"/>
        <w:gridCol w:w="3685"/>
        <w:gridCol w:w="2503"/>
        <w:gridCol w:w="2503"/>
      </w:tblGrid>
      <w:tr w:rsidR="00A75293" w:rsidRPr="00A75293" w:rsidTr="00883BCB">
        <w:trPr>
          <w:gridAfter w:val="2"/>
          <w:wAfter w:w="5006" w:type="dxa"/>
        </w:trPr>
        <w:tc>
          <w:tcPr>
            <w:tcW w:w="622" w:type="dxa"/>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A75293" w:rsidRPr="00A75293" w:rsidRDefault="00A75293" w:rsidP="00A75293">
            <w:pPr>
              <w:spacing w:line="288" w:lineRule="auto"/>
              <w:jc w:val="center"/>
              <w:rPr>
                <w:b/>
              </w:rPr>
            </w:pPr>
            <w:r w:rsidRPr="00A75293">
              <w:rPr>
                <w:b/>
                <w:lang w:val="vi-VN" w:eastAsia="vi-VN"/>
              </w:rPr>
              <w:t>STT</w:t>
            </w:r>
          </w:p>
        </w:tc>
        <w:tc>
          <w:tcPr>
            <w:tcW w:w="2448" w:type="dxa"/>
            <w:gridSpan w:val="2"/>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A75293" w:rsidRPr="00A75293" w:rsidRDefault="00A75293" w:rsidP="00A75293">
            <w:pPr>
              <w:spacing w:line="288" w:lineRule="auto"/>
              <w:jc w:val="center"/>
              <w:rPr>
                <w:b/>
              </w:rPr>
            </w:pPr>
            <w:r w:rsidRPr="00A75293">
              <w:rPr>
                <w:b/>
                <w:lang w:val="vi-VN" w:eastAsia="vi-VN"/>
              </w:rPr>
              <w:t>Tên môn học</w:t>
            </w:r>
          </w:p>
        </w:tc>
        <w:tc>
          <w:tcPr>
            <w:tcW w:w="3780" w:type="dxa"/>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A75293" w:rsidRPr="00A75293" w:rsidRDefault="00A75293" w:rsidP="00A75293">
            <w:pPr>
              <w:spacing w:line="288" w:lineRule="auto"/>
              <w:jc w:val="center"/>
              <w:rPr>
                <w:b/>
              </w:rPr>
            </w:pPr>
            <w:r w:rsidRPr="00A75293">
              <w:rPr>
                <w:b/>
                <w:lang w:val="vi-VN" w:eastAsia="vi-VN"/>
              </w:rPr>
              <w:t>Mục đích môn h</w:t>
            </w:r>
            <w:r w:rsidRPr="00A75293">
              <w:rPr>
                <w:b/>
              </w:rPr>
              <w:t>ọ</w:t>
            </w:r>
            <w:r w:rsidRPr="00A75293">
              <w:rPr>
                <w:b/>
                <w:lang w:val="vi-VN" w:eastAsia="vi-VN"/>
              </w:rPr>
              <w:t>c</w:t>
            </w:r>
          </w:p>
        </w:tc>
        <w:tc>
          <w:tcPr>
            <w:tcW w:w="1260" w:type="dxa"/>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A75293" w:rsidRPr="00A75293" w:rsidRDefault="00A75293" w:rsidP="00A75293">
            <w:pPr>
              <w:spacing w:line="288" w:lineRule="auto"/>
              <w:jc w:val="center"/>
              <w:rPr>
                <w:b/>
              </w:rPr>
            </w:pPr>
            <w:r w:rsidRPr="00A75293">
              <w:rPr>
                <w:b/>
                <w:lang w:val="vi-VN" w:eastAsia="vi-VN"/>
              </w:rPr>
              <w:t>Số tín chỉ</w:t>
            </w:r>
          </w:p>
        </w:tc>
        <w:tc>
          <w:tcPr>
            <w:tcW w:w="1260" w:type="dxa"/>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A75293" w:rsidRPr="00A75293" w:rsidRDefault="00A75293" w:rsidP="00A75293">
            <w:pPr>
              <w:spacing w:line="288" w:lineRule="auto"/>
              <w:jc w:val="center"/>
              <w:rPr>
                <w:b/>
              </w:rPr>
            </w:pPr>
            <w:r w:rsidRPr="00A75293">
              <w:rPr>
                <w:b/>
                <w:lang w:val="vi-VN" w:eastAsia="vi-VN"/>
              </w:rPr>
              <w:t>Lịch trình giảng dạy</w:t>
            </w:r>
            <w:r w:rsidRPr="00A75293">
              <w:rPr>
                <w:b/>
                <w:lang w:eastAsia="vi-VN"/>
              </w:rPr>
              <w:t xml:space="preserve"> (Học kỳ)</w:t>
            </w:r>
          </w:p>
        </w:tc>
        <w:tc>
          <w:tcPr>
            <w:tcW w:w="3685" w:type="dxa"/>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A75293" w:rsidRPr="00A75293" w:rsidRDefault="00A75293" w:rsidP="00A75293">
            <w:pPr>
              <w:spacing w:line="288" w:lineRule="auto"/>
              <w:jc w:val="center"/>
              <w:rPr>
                <w:b/>
              </w:rPr>
            </w:pPr>
            <w:r w:rsidRPr="00A75293">
              <w:rPr>
                <w:b/>
                <w:lang w:val="vi-VN" w:eastAsia="vi-VN"/>
              </w:rPr>
              <w:t>Phương pháp đánh giá sinh viên</w:t>
            </w:r>
          </w:p>
        </w:tc>
      </w:tr>
      <w:tr w:rsidR="00BE37A1" w:rsidRPr="009C3283" w:rsidTr="00883BCB">
        <w:trPr>
          <w:gridAfter w:val="2"/>
          <w:wAfter w:w="5006" w:type="dxa"/>
        </w:trPr>
        <w:tc>
          <w:tcPr>
            <w:tcW w:w="622" w:type="dxa"/>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DA449F" w:rsidRPr="00DA449F" w:rsidRDefault="00BE37A1" w:rsidP="00A75293">
            <w:pPr>
              <w:spacing w:line="288" w:lineRule="auto"/>
              <w:jc w:val="center"/>
              <w:rPr>
                <w:lang w:eastAsia="vi-VN"/>
              </w:rPr>
            </w:pPr>
            <w:r w:rsidRPr="00DA449F">
              <w:rPr>
                <w:lang w:eastAsia="vi-VN"/>
              </w:rPr>
              <w:t>1</w:t>
            </w:r>
          </w:p>
          <w:p w:rsidR="00DA449F" w:rsidRPr="00DA449F" w:rsidRDefault="00DA449F" w:rsidP="00DA449F">
            <w:pPr>
              <w:rPr>
                <w:lang w:eastAsia="vi-VN"/>
              </w:rPr>
            </w:pPr>
          </w:p>
          <w:p w:rsidR="00DA449F" w:rsidRPr="00DA449F" w:rsidRDefault="00DA449F" w:rsidP="00DA449F">
            <w:pPr>
              <w:rPr>
                <w:lang w:eastAsia="vi-VN"/>
              </w:rPr>
            </w:pPr>
          </w:p>
          <w:p w:rsidR="00DA449F" w:rsidRPr="00DA449F" w:rsidRDefault="00DA449F" w:rsidP="00DA449F">
            <w:pPr>
              <w:rPr>
                <w:lang w:eastAsia="vi-VN"/>
              </w:rPr>
            </w:pPr>
          </w:p>
          <w:p w:rsidR="00DA449F" w:rsidRPr="00DA449F" w:rsidRDefault="00DA449F" w:rsidP="00DA449F">
            <w:pPr>
              <w:rPr>
                <w:lang w:eastAsia="vi-VN"/>
              </w:rPr>
            </w:pPr>
          </w:p>
          <w:p w:rsidR="00DA449F" w:rsidRPr="00DA449F" w:rsidRDefault="00DA449F" w:rsidP="00DA449F">
            <w:pPr>
              <w:rPr>
                <w:lang w:eastAsia="vi-VN"/>
              </w:rPr>
            </w:pPr>
          </w:p>
          <w:p w:rsidR="00DA449F" w:rsidRPr="00DA449F" w:rsidRDefault="00DA449F" w:rsidP="00DA449F">
            <w:pPr>
              <w:rPr>
                <w:lang w:eastAsia="vi-VN"/>
              </w:rPr>
            </w:pPr>
          </w:p>
          <w:p w:rsidR="00DA449F" w:rsidRPr="00DA449F" w:rsidRDefault="00DA449F" w:rsidP="00DA449F">
            <w:pPr>
              <w:rPr>
                <w:lang w:eastAsia="vi-VN"/>
              </w:rPr>
            </w:pPr>
          </w:p>
          <w:p w:rsidR="00DA449F" w:rsidRPr="00DA449F" w:rsidRDefault="00DA449F" w:rsidP="00DA449F">
            <w:pPr>
              <w:rPr>
                <w:lang w:eastAsia="vi-VN"/>
              </w:rPr>
            </w:pPr>
          </w:p>
          <w:p w:rsidR="00DA449F" w:rsidRPr="00DA449F" w:rsidRDefault="00DA449F" w:rsidP="00DA449F">
            <w:pPr>
              <w:rPr>
                <w:lang w:eastAsia="vi-VN"/>
              </w:rPr>
            </w:pPr>
          </w:p>
          <w:p w:rsidR="00DA449F" w:rsidRPr="00DA449F" w:rsidRDefault="00DA449F" w:rsidP="00DA449F">
            <w:pPr>
              <w:rPr>
                <w:lang w:eastAsia="vi-VN"/>
              </w:rPr>
            </w:pPr>
          </w:p>
          <w:p w:rsidR="00DA449F" w:rsidRPr="00DA449F" w:rsidRDefault="00DA449F" w:rsidP="00DA449F">
            <w:pPr>
              <w:rPr>
                <w:lang w:eastAsia="vi-VN"/>
              </w:rPr>
            </w:pPr>
          </w:p>
          <w:p w:rsidR="00DA449F" w:rsidRPr="00DA449F" w:rsidRDefault="00DA449F" w:rsidP="00DA449F">
            <w:pPr>
              <w:rPr>
                <w:lang w:eastAsia="vi-VN"/>
              </w:rPr>
            </w:pPr>
          </w:p>
          <w:p w:rsidR="00DA449F" w:rsidRPr="00DA449F" w:rsidRDefault="00DA449F" w:rsidP="00DA449F">
            <w:pPr>
              <w:rPr>
                <w:lang w:eastAsia="vi-VN"/>
              </w:rPr>
            </w:pPr>
          </w:p>
          <w:p w:rsidR="00BE37A1" w:rsidRPr="00DA449F" w:rsidRDefault="00BE37A1" w:rsidP="00DA449F">
            <w:pPr>
              <w:rPr>
                <w:lang w:eastAsia="vi-VN"/>
              </w:rPr>
            </w:pPr>
          </w:p>
        </w:tc>
        <w:tc>
          <w:tcPr>
            <w:tcW w:w="2448" w:type="dxa"/>
            <w:gridSpan w:val="2"/>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BE37A1" w:rsidRPr="00DA449F" w:rsidRDefault="00BE37A1" w:rsidP="00A75293">
            <w:pPr>
              <w:spacing w:line="288" w:lineRule="auto"/>
              <w:jc w:val="center"/>
              <w:rPr>
                <w:lang w:eastAsia="vi-VN"/>
              </w:rPr>
            </w:pPr>
            <w:r w:rsidRPr="00DA449F">
              <w:rPr>
                <w:lang w:eastAsia="vi-VN"/>
              </w:rPr>
              <w:t>Phương pháp nghiên cứu khoa học</w:t>
            </w:r>
          </w:p>
        </w:tc>
        <w:tc>
          <w:tcPr>
            <w:tcW w:w="3780" w:type="dxa"/>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BE37A1" w:rsidRDefault="00BE37A1" w:rsidP="00BE37A1">
            <w:pPr>
              <w:pStyle w:val="Body"/>
              <w:tabs>
                <w:tab w:val="left" w:pos="567"/>
              </w:tabs>
              <w:spacing w:after="0" w:line="360" w:lineRule="auto"/>
              <w:rPr>
                <w:rFonts w:ascii="Times New Roman" w:hAnsi="Times New Roman" w:cs="Times New Roman"/>
                <w:b/>
                <w:bCs/>
                <w:i/>
                <w:color w:val="auto"/>
                <w:sz w:val="26"/>
                <w:szCs w:val="26"/>
              </w:rPr>
            </w:pPr>
            <w:r w:rsidRPr="00307E71">
              <w:rPr>
                <w:rFonts w:ascii="Times New Roman" w:hAnsi="Times New Roman" w:cs="Times New Roman"/>
                <w:b/>
                <w:bCs/>
                <w:i/>
                <w:color w:val="auto"/>
                <w:sz w:val="26"/>
                <w:szCs w:val="26"/>
              </w:rPr>
              <w:t>+</w:t>
            </w:r>
            <w:r w:rsidRPr="00106511">
              <w:rPr>
                <w:rFonts w:ascii="Times New Roman" w:hAnsi="Times New Roman" w:cs="Times New Roman"/>
                <w:b/>
                <w:bCs/>
                <w:i/>
                <w:color w:val="auto"/>
                <w:sz w:val="26"/>
                <w:szCs w:val="26"/>
              </w:rPr>
              <w:t>Về kiến thức</w:t>
            </w:r>
          </w:p>
          <w:p w:rsidR="00BE37A1" w:rsidRPr="00806143" w:rsidRDefault="00BE37A1" w:rsidP="00BE37A1">
            <w:pPr>
              <w:spacing w:line="283" w:lineRule="auto"/>
              <w:jc w:val="both"/>
              <w:rPr>
                <w:sz w:val="26"/>
                <w:lang w:val="vi-VN"/>
              </w:rPr>
            </w:pPr>
            <w:r w:rsidRPr="00806143">
              <w:rPr>
                <w:sz w:val="26"/>
                <w:lang w:val="vi-VN"/>
              </w:rPr>
              <w:t>- Cung cấp cho sinh viên những nội dung c</w:t>
            </w:r>
            <w:r w:rsidRPr="00806143">
              <w:rPr>
                <w:rFonts w:hint="eastAsia"/>
                <w:sz w:val="26"/>
                <w:lang w:val="vi-VN"/>
              </w:rPr>
              <w:t>ơ</w:t>
            </w:r>
            <w:r w:rsidRPr="00806143">
              <w:rPr>
                <w:sz w:val="26"/>
                <w:lang w:val="vi-VN"/>
              </w:rPr>
              <w:t xml:space="preserve"> bản về khoa học, ph</w:t>
            </w:r>
            <w:r w:rsidRPr="00806143">
              <w:rPr>
                <w:rFonts w:hint="eastAsia"/>
                <w:sz w:val="26"/>
                <w:lang w:val="vi-VN"/>
              </w:rPr>
              <w:t>ươ</w:t>
            </w:r>
            <w:r w:rsidRPr="00806143">
              <w:rPr>
                <w:sz w:val="26"/>
                <w:lang w:val="vi-VN"/>
              </w:rPr>
              <w:t>ng pháp tiếp cận khoa học, các ph</w:t>
            </w:r>
            <w:r w:rsidRPr="00806143">
              <w:rPr>
                <w:rFonts w:hint="eastAsia"/>
                <w:sz w:val="26"/>
                <w:lang w:val="vi-VN"/>
              </w:rPr>
              <w:t>ươ</w:t>
            </w:r>
            <w:r w:rsidRPr="00806143">
              <w:rPr>
                <w:sz w:val="26"/>
                <w:lang w:val="vi-VN"/>
              </w:rPr>
              <w:t>ng pháp nghiên cứu cụ thể và cấu trúc của một báo cáo khoa học nhằm phục vụ cho học tập, nghiên cứu và công tác.</w:t>
            </w:r>
          </w:p>
          <w:p w:rsidR="00BE37A1" w:rsidRPr="00106511" w:rsidRDefault="00BE37A1" w:rsidP="00BE37A1">
            <w:pPr>
              <w:shd w:val="clear" w:color="auto" w:fill="FFFFFF"/>
              <w:spacing w:line="360" w:lineRule="auto"/>
              <w:jc w:val="both"/>
              <w:rPr>
                <w:rFonts w:eastAsia="SimSun"/>
                <w:iCs/>
                <w:sz w:val="26"/>
                <w:szCs w:val="26"/>
                <w:lang w:val="de-DE"/>
              </w:rPr>
            </w:pPr>
            <w:r>
              <w:rPr>
                <w:sz w:val="26"/>
                <w:szCs w:val="26"/>
                <w:lang w:val="de-DE"/>
              </w:rPr>
              <w:t>-</w:t>
            </w:r>
            <w:r w:rsidRPr="00106511">
              <w:rPr>
                <w:sz w:val="26"/>
                <w:szCs w:val="26"/>
                <w:lang w:val="de-DE"/>
              </w:rPr>
              <w:t xml:space="preserve">Thúc đẩy tinh thần khởi nghiệp của sinh viên và trang bị các kiến thức về khởi nghiệp cho từng nhóm đối tượng sinh viên trong thời gian học tập tại Trường. Tạo môi trường thuận lợi để hỗ trợ sinh viên hình thành và hiện thực hóa các ý tưởng, </w:t>
            </w:r>
            <w:r w:rsidRPr="00106511">
              <w:rPr>
                <w:sz w:val="26"/>
                <w:szCs w:val="26"/>
                <w:lang w:val="de-DE"/>
              </w:rPr>
              <w:lastRenderedPageBreak/>
              <w:t>dự án khởi nghiệp, góp phần tạo việc làm cho sinh viên sau tốt nghiệp</w:t>
            </w:r>
            <w:r>
              <w:rPr>
                <w:sz w:val="26"/>
                <w:szCs w:val="26"/>
                <w:lang w:val="de-DE"/>
              </w:rPr>
              <w:t>.</w:t>
            </w:r>
          </w:p>
          <w:p w:rsidR="00BE37A1" w:rsidRDefault="00BE37A1" w:rsidP="00BE37A1">
            <w:pPr>
              <w:pStyle w:val="Body"/>
              <w:tabs>
                <w:tab w:val="right" w:leader="dot" w:pos="8931"/>
              </w:tabs>
              <w:suppressAutoHyphens/>
              <w:spacing w:after="0" w:line="360" w:lineRule="auto"/>
              <w:jc w:val="both"/>
              <w:rPr>
                <w:rFonts w:ascii="Times New Roman" w:hAnsi="Times New Roman" w:cs="Times New Roman"/>
                <w:b/>
                <w:bCs/>
                <w:i/>
                <w:color w:val="auto"/>
                <w:sz w:val="26"/>
                <w:szCs w:val="26"/>
              </w:rPr>
            </w:pPr>
            <w:r w:rsidRPr="00307E71">
              <w:rPr>
                <w:rFonts w:ascii="Times New Roman" w:hAnsi="Times New Roman" w:cs="Times New Roman"/>
                <w:b/>
                <w:bCs/>
                <w:i/>
                <w:color w:val="auto"/>
                <w:sz w:val="26"/>
                <w:szCs w:val="26"/>
                <w:lang w:val="de-DE"/>
              </w:rPr>
              <w:t>+</w:t>
            </w:r>
            <w:r w:rsidRPr="00106511">
              <w:rPr>
                <w:rFonts w:ascii="Times New Roman" w:hAnsi="Times New Roman" w:cs="Times New Roman"/>
                <w:b/>
                <w:bCs/>
                <w:i/>
                <w:color w:val="auto"/>
                <w:sz w:val="26"/>
                <w:szCs w:val="26"/>
              </w:rPr>
              <w:t xml:space="preserve"> Về kỹ năng</w:t>
            </w:r>
          </w:p>
          <w:p w:rsidR="00BE37A1" w:rsidRPr="00933FBA" w:rsidRDefault="00BE37A1" w:rsidP="00BE37A1">
            <w:pPr>
              <w:spacing w:line="283" w:lineRule="auto"/>
              <w:jc w:val="both"/>
              <w:rPr>
                <w:sz w:val="26"/>
                <w:lang w:val="vi-VN"/>
              </w:rPr>
            </w:pPr>
            <w:r w:rsidRPr="00933FBA">
              <w:rPr>
                <w:sz w:val="26"/>
                <w:lang w:val="vi-VN"/>
              </w:rPr>
              <w:t>- Giúp sinh viên vận dụng kiến thức c</w:t>
            </w:r>
            <w:r w:rsidRPr="00933FBA">
              <w:rPr>
                <w:rFonts w:hint="eastAsia"/>
                <w:sz w:val="26"/>
                <w:lang w:val="vi-VN"/>
              </w:rPr>
              <w:t>ơ</w:t>
            </w:r>
            <w:r w:rsidRPr="00933FBA">
              <w:rPr>
                <w:sz w:val="26"/>
                <w:lang w:val="vi-VN"/>
              </w:rPr>
              <w:t xml:space="preserve"> bản </w:t>
            </w:r>
            <w:r w:rsidRPr="00933FBA">
              <w:rPr>
                <w:rFonts w:hint="eastAsia"/>
                <w:sz w:val="26"/>
                <w:lang w:val="vi-VN"/>
              </w:rPr>
              <w:t>đ</w:t>
            </w:r>
            <w:r w:rsidRPr="00933FBA">
              <w:rPr>
                <w:sz w:val="26"/>
                <w:lang w:val="vi-VN"/>
              </w:rPr>
              <w:t xml:space="preserve">ể chủ </w:t>
            </w:r>
            <w:r w:rsidRPr="00933FBA">
              <w:rPr>
                <w:rFonts w:hint="eastAsia"/>
                <w:sz w:val="26"/>
                <w:lang w:val="vi-VN"/>
              </w:rPr>
              <w:t>đ</w:t>
            </w:r>
            <w:r w:rsidRPr="00933FBA">
              <w:rPr>
                <w:sz w:val="26"/>
                <w:lang w:val="vi-VN"/>
              </w:rPr>
              <w:t xml:space="preserve">ộng, tích cực trong giải quyết những vấn </w:t>
            </w:r>
            <w:r w:rsidRPr="00933FBA">
              <w:rPr>
                <w:rFonts w:hint="eastAsia"/>
                <w:sz w:val="26"/>
                <w:lang w:val="vi-VN"/>
              </w:rPr>
              <w:t>đ</w:t>
            </w:r>
            <w:r w:rsidRPr="00933FBA">
              <w:rPr>
                <w:sz w:val="26"/>
                <w:lang w:val="vi-VN"/>
              </w:rPr>
              <w:t>ề khoa học chuyên ngành.</w:t>
            </w:r>
          </w:p>
          <w:p w:rsidR="00BE37A1" w:rsidRPr="00933FBA" w:rsidRDefault="00BE37A1" w:rsidP="00BE37A1">
            <w:pPr>
              <w:spacing w:line="283" w:lineRule="auto"/>
              <w:jc w:val="both"/>
              <w:rPr>
                <w:sz w:val="26"/>
                <w:lang w:val="vi-VN"/>
              </w:rPr>
            </w:pPr>
            <w:r w:rsidRPr="00933FBA">
              <w:rPr>
                <w:sz w:val="26"/>
                <w:lang w:val="vi-VN"/>
              </w:rPr>
              <w:t xml:space="preserve">Về thái </w:t>
            </w:r>
            <w:r w:rsidRPr="00933FBA">
              <w:rPr>
                <w:rFonts w:hint="eastAsia"/>
                <w:sz w:val="26"/>
                <w:lang w:val="vi-VN"/>
              </w:rPr>
              <w:t>đ</w:t>
            </w:r>
            <w:r w:rsidRPr="00933FBA">
              <w:rPr>
                <w:sz w:val="26"/>
                <w:lang w:val="vi-VN"/>
              </w:rPr>
              <w:t xml:space="preserve">ộ </w:t>
            </w:r>
          </w:p>
          <w:p w:rsidR="00BE37A1" w:rsidRPr="00933FBA" w:rsidRDefault="00BE37A1" w:rsidP="00BE37A1">
            <w:pPr>
              <w:spacing w:line="283" w:lineRule="auto"/>
              <w:jc w:val="both"/>
              <w:rPr>
                <w:sz w:val="26"/>
                <w:lang w:val="vi-VN"/>
              </w:rPr>
            </w:pPr>
            <w:r w:rsidRPr="00933FBA">
              <w:rPr>
                <w:sz w:val="26"/>
                <w:lang w:val="vi-VN"/>
              </w:rPr>
              <w:t>- Giúp sinh viên say mê tìm hiểu, nghiên cứu khoa học nhằm tìm ra cái mới trong tự nhiên, trong cuộc sống góp phần nâng cao chất l</w:t>
            </w:r>
            <w:r w:rsidRPr="00933FBA">
              <w:rPr>
                <w:rFonts w:hint="eastAsia"/>
                <w:sz w:val="26"/>
                <w:lang w:val="vi-VN"/>
              </w:rPr>
              <w:t>ư</w:t>
            </w:r>
            <w:r w:rsidRPr="00933FBA">
              <w:rPr>
                <w:sz w:val="26"/>
                <w:lang w:val="vi-VN"/>
              </w:rPr>
              <w:t xml:space="preserve">ợng </w:t>
            </w:r>
            <w:r w:rsidRPr="00933FBA">
              <w:rPr>
                <w:rFonts w:hint="eastAsia"/>
                <w:sz w:val="26"/>
                <w:lang w:val="vi-VN"/>
              </w:rPr>
              <w:t>đà</w:t>
            </w:r>
            <w:r w:rsidRPr="00933FBA">
              <w:rPr>
                <w:sz w:val="26"/>
                <w:lang w:val="vi-VN"/>
              </w:rPr>
              <w:t>o tạo và n</w:t>
            </w:r>
            <w:r w:rsidRPr="00933FBA">
              <w:rPr>
                <w:rFonts w:hint="eastAsia"/>
                <w:sz w:val="26"/>
                <w:lang w:val="vi-VN"/>
              </w:rPr>
              <w:t>ă</w:t>
            </w:r>
            <w:r w:rsidRPr="00933FBA">
              <w:rPr>
                <w:sz w:val="26"/>
                <w:lang w:val="vi-VN"/>
              </w:rPr>
              <w:t>ng lực học tập.</w:t>
            </w:r>
          </w:p>
          <w:p w:rsidR="00BE37A1" w:rsidRPr="00106511" w:rsidRDefault="00BE37A1" w:rsidP="00BE37A1">
            <w:pPr>
              <w:spacing w:line="360" w:lineRule="auto"/>
              <w:jc w:val="both"/>
              <w:rPr>
                <w:sz w:val="26"/>
                <w:szCs w:val="26"/>
                <w:lang w:val="de-DE"/>
              </w:rPr>
            </w:pPr>
            <w:r>
              <w:rPr>
                <w:sz w:val="26"/>
                <w:szCs w:val="26"/>
                <w:lang w:val="de-DE"/>
              </w:rPr>
              <w:t>-</w:t>
            </w:r>
            <w:r w:rsidRPr="00106511">
              <w:rPr>
                <w:sz w:val="26"/>
                <w:szCs w:val="26"/>
                <w:lang w:val="de-DE"/>
              </w:rPr>
              <w:t>Kỹ năng cứng bao gồm năng lực thực hành, kỹ năng giải quyết vấn đề thuộc chuyên môn nghề nghiệp.</w:t>
            </w:r>
          </w:p>
          <w:p w:rsidR="00BE37A1" w:rsidRPr="00106511" w:rsidRDefault="00BE37A1" w:rsidP="00BE37A1">
            <w:pPr>
              <w:spacing w:line="360" w:lineRule="auto"/>
              <w:jc w:val="both"/>
              <w:rPr>
                <w:sz w:val="26"/>
                <w:szCs w:val="26"/>
                <w:lang w:val="de-DE"/>
              </w:rPr>
            </w:pPr>
            <w:r w:rsidRPr="00106511">
              <w:rPr>
                <w:sz w:val="26"/>
                <w:szCs w:val="26"/>
                <w:lang w:val="de-DE"/>
              </w:rPr>
              <w:t xml:space="preserve">+Kỹ năng mềm là các kỹ năng giúp học viên tư duy, tìm kiếm, tổng hợp, phân tích và đánh giá ý tưởng kinh doanh; kỹ năng sử dụng ngôn ngữ; kỹ năng khám phá; kỹ năng sáng tạo; kỹ năng nói và viết, kỹ năng xây dựng ngân hàng quan hệ, </w:t>
            </w:r>
            <w:r w:rsidRPr="00106511">
              <w:rPr>
                <w:sz w:val="26"/>
                <w:szCs w:val="26"/>
                <w:lang w:val="de-DE"/>
              </w:rPr>
              <w:lastRenderedPageBreak/>
              <w:t>…</w:t>
            </w:r>
          </w:p>
          <w:p w:rsidR="00BE37A1" w:rsidRDefault="00BE37A1" w:rsidP="00BE37A1">
            <w:pPr>
              <w:pStyle w:val="Body"/>
              <w:tabs>
                <w:tab w:val="right" w:leader="dot" w:pos="8931"/>
              </w:tabs>
              <w:suppressAutoHyphens/>
              <w:spacing w:after="0" w:line="360" w:lineRule="auto"/>
              <w:ind w:firstLine="142"/>
              <w:jc w:val="both"/>
              <w:rPr>
                <w:rFonts w:ascii="Times New Roman" w:hAnsi="Times New Roman" w:cs="Times New Roman"/>
                <w:b/>
                <w:bCs/>
                <w:i/>
                <w:sz w:val="26"/>
                <w:szCs w:val="26"/>
              </w:rPr>
            </w:pPr>
            <w:r w:rsidRPr="00106511">
              <w:rPr>
                <w:rFonts w:ascii="Times New Roman" w:hAnsi="Times New Roman" w:cs="Times New Roman"/>
                <w:b/>
                <w:bCs/>
                <w:i/>
                <w:sz w:val="26"/>
                <w:szCs w:val="26"/>
              </w:rPr>
              <w:t>+ Về thái độ</w:t>
            </w:r>
          </w:p>
          <w:p w:rsidR="00BE37A1" w:rsidRPr="00933FBA" w:rsidRDefault="00BE37A1" w:rsidP="00BE37A1">
            <w:pPr>
              <w:spacing w:line="283" w:lineRule="auto"/>
              <w:jc w:val="both"/>
              <w:rPr>
                <w:sz w:val="26"/>
                <w:lang w:val="vi-VN"/>
              </w:rPr>
            </w:pPr>
            <w:r w:rsidRPr="00933FBA">
              <w:rPr>
                <w:sz w:val="26"/>
                <w:lang w:val="vi-VN"/>
              </w:rPr>
              <w:t>- Giúp sinh viên say mê tìm hiểu, nghiên cứu khoa học nhằm tìm ra cái mới trong tự nhiên, trong cuộc sống góp phần nâng cao chất l</w:t>
            </w:r>
            <w:r w:rsidRPr="00933FBA">
              <w:rPr>
                <w:rFonts w:hint="eastAsia"/>
                <w:sz w:val="26"/>
                <w:lang w:val="vi-VN"/>
              </w:rPr>
              <w:t>ư</w:t>
            </w:r>
            <w:r w:rsidRPr="00933FBA">
              <w:rPr>
                <w:sz w:val="26"/>
                <w:lang w:val="vi-VN"/>
              </w:rPr>
              <w:t xml:space="preserve">ợng </w:t>
            </w:r>
            <w:r w:rsidRPr="00933FBA">
              <w:rPr>
                <w:rFonts w:hint="eastAsia"/>
                <w:sz w:val="26"/>
                <w:lang w:val="vi-VN"/>
              </w:rPr>
              <w:t>đà</w:t>
            </w:r>
            <w:r w:rsidRPr="00933FBA">
              <w:rPr>
                <w:sz w:val="26"/>
                <w:lang w:val="vi-VN"/>
              </w:rPr>
              <w:t>o tạo và n</w:t>
            </w:r>
            <w:r w:rsidRPr="00933FBA">
              <w:rPr>
                <w:rFonts w:hint="eastAsia"/>
                <w:sz w:val="26"/>
                <w:lang w:val="vi-VN"/>
              </w:rPr>
              <w:t>ă</w:t>
            </w:r>
            <w:r w:rsidRPr="00933FBA">
              <w:rPr>
                <w:sz w:val="26"/>
                <w:lang w:val="vi-VN"/>
              </w:rPr>
              <w:t>ng lực học tập.</w:t>
            </w:r>
          </w:p>
          <w:p w:rsidR="00BE37A1" w:rsidRPr="00BE37A1" w:rsidRDefault="00BE37A1" w:rsidP="00BE37A1">
            <w:pPr>
              <w:spacing w:line="360" w:lineRule="auto"/>
              <w:jc w:val="both"/>
              <w:rPr>
                <w:bCs/>
                <w:sz w:val="26"/>
                <w:szCs w:val="26"/>
              </w:rPr>
            </w:pPr>
            <w:r w:rsidRPr="00307E71">
              <w:rPr>
                <w:bCs/>
                <w:sz w:val="26"/>
                <w:szCs w:val="26"/>
                <w:lang w:val="de-DE"/>
              </w:rPr>
              <w:t xml:space="preserve">- </w:t>
            </w:r>
            <w:r w:rsidRPr="00106511">
              <w:rPr>
                <w:bCs/>
                <w:sz w:val="26"/>
                <w:szCs w:val="26"/>
                <w:lang w:val="vi-VN"/>
              </w:rPr>
              <w:t>Sau khi được trang bị kiến thức môn học, học viên được truyền ngọn lửa khởi nghiệp có tinh thần đam mê và khát vọng khởi nghiệp, biết làm giàu cho bản thân và cho xã hội.</w:t>
            </w:r>
          </w:p>
        </w:tc>
        <w:tc>
          <w:tcPr>
            <w:tcW w:w="1260" w:type="dxa"/>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BE37A1" w:rsidRPr="009C3283" w:rsidRDefault="00BE37A1" w:rsidP="00A75293">
            <w:pPr>
              <w:spacing w:line="288" w:lineRule="auto"/>
              <w:jc w:val="center"/>
              <w:rPr>
                <w:lang w:eastAsia="vi-VN"/>
              </w:rPr>
            </w:pPr>
            <w:r w:rsidRPr="009C3283">
              <w:rPr>
                <w:lang w:eastAsia="vi-VN"/>
              </w:rPr>
              <w:lastRenderedPageBreak/>
              <w:t>3</w:t>
            </w:r>
          </w:p>
        </w:tc>
        <w:tc>
          <w:tcPr>
            <w:tcW w:w="1260" w:type="dxa"/>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BE37A1" w:rsidRPr="009C3283" w:rsidRDefault="00BE37A1" w:rsidP="00A75293">
            <w:pPr>
              <w:spacing w:line="288" w:lineRule="auto"/>
              <w:jc w:val="center"/>
              <w:rPr>
                <w:lang w:eastAsia="vi-VN"/>
              </w:rPr>
            </w:pPr>
            <w:r w:rsidRPr="009C3283">
              <w:rPr>
                <w:lang w:eastAsia="vi-VN"/>
              </w:rPr>
              <w:t>1</w:t>
            </w:r>
          </w:p>
        </w:tc>
        <w:tc>
          <w:tcPr>
            <w:tcW w:w="3685" w:type="dxa"/>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8E7394" w:rsidRPr="009C3283" w:rsidRDefault="008E7394" w:rsidP="008E7394">
            <w:pPr>
              <w:spacing w:line="288" w:lineRule="auto"/>
              <w:jc w:val="both"/>
              <w:rPr>
                <w:lang w:val="da-DK"/>
              </w:rPr>
            </w:pPr>
            <w:r w:rsidRPr="009C3283">
              <w:rPr>
                <w:bCs/>
                <w:lang w:val="da-DK"/>
              </w:rPr>
              <w:t>Sử dụng thang điểm10 điểm và thang điểm chữ theo Quy chế đào tạo đại học và cao đẳng hệ chính quy theo hệ thống tín chỉ ban hành theo</w:t>
            </w:r>
            <w:r w:rsidRPr="009C3283">
              <w:rPr>
                <w:lang w:val="da-DK"/>
              </w:rPr>
              <w:t xml:space="preserve"> Quyết định số 43/2007/QĐ</w:t>
            </w:r>
          </w:p>
          <w:p w:rsidR="008E7394" w:rsidRPr="009C3283" w:rsidRDefault="008E7394" w:rsidP="008E7394">
            <w:pPr>
              <w:tabs>
                <w:tab w:val="left" w:pos="567"/>
              </w:tabs>
              <w:spacing w:line="288" w:lineRule="auto"/>
              <w:jc w:val="both"/>
            </w:pPr>
            <w:r w:rsidRPr="009C3283">
              <w:t xml:space="preserve">Điểm học phần là tổng điểm của tất cả các điểm đánh giá thành phần của học phần nhân với trọng số tương ứng được mô tả như sau: </w:t>
            </w:r>
          </w:p>
          <w:p w:rsidR="008E7394" w:rsidRPr="009C3283" w:rsidRDefault="008E7394" w:rsidP="008E7394">
            <w:pPr>
              <w:spacing w:line="288" w:lineRule="auto"/>
              <w:jc w:val="both"/>
              <w:rPr>
                <w:lang w:val="de-DE"/>
              </w:rPr>
            </w:pPr>
            <w:r w:rsidRPr="009C3283">
              <w:rPr>
                <w:lang w:val="de-DE"/>
              </w:rPr>
              <w:t>Chuyên cần, thái độ: 5%</w:t>
            </w:r>
          </w:p>
          <w:p w:rsidR="008E7394" w:rsidRPr="009C3283" w:rsidRDefault="008E7394" w:rsidP="008E7394">
            <w:pPr>
              <w:spacing w:line="288" w:lineRule="auto"/>
              <w:jc w:val="both"/>
              <w:rPr>
                <w:lang w:val="de-DE"/>
              </w:rPr>
            </w:pPr>
            <w:r w:rsidRPr="009C3283">
              <w:rPr>
                <w:lang w:val="de-DE"/>
              </w:rPr>
              <w:t>Kiểm tra thường xuyên: 35%</w:t>
            </w:r>
          </w:p>
          <w:p w:rsidR="00BE37A1" w:rsidRPr="009C3283" w:rsidRDefault="008E7394" w:rsidP="008E7394">
            <w:pPr>
              <w:spacing w:line="288" w:lineRule="auto"/>
              <w:rPr>
                <w:lang w:val="vi-VN" w:eastAsia="vi-VN"/>
              </w:rPr>
            </w:pPr>
            <w:r w:rsidRPr="009C3283">
              <w:rPr>
                <w:lang w:val="de-DE"/>
              </w:rPr>
              <w:t>Thi kết thúc học phần: 60%</w:t>
            </w:r>
          </w:p>
        </w:tc>
      </w:tr>
      <w:tr w:rsidR="008E7394" w:rsidRPr="009C3283" w:rsidTr="00883BCB">
        <w:trPr>
          <w:gridAfter w:val="2"/>
          <w:wAfter w:w="5006" w:type="dxa"/>
        </w:trPr>
        <w:tc>
          <w:tcPr>
            <w:tcW w:w="622" w:type="dxa"/>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8E7394" w:rsidRPr="00DA449F" w:rsidRDefault="008E7394" w:rsidP="00A75293">
            <w:pPr>
              <w:spacing w:line="288" w:lineRule="auto"/>
              <w:jc w:val="center"/>
              <w:rPr>
                <w:lang w:eastAsia="vi-VN"/>
              </w:rPr>
            </w:pPr>
            <w:r w:rsidRPr="00DA449F">
              <w:rPr>
                <w:lang w:eastAsia="vi-VN"/>
              </w:rPr>
              <w:lastRenderedPageBreak/>
              <w:t>2</w:t>
            </w:r>
          </w:p>
        </w:tc>
        <w:tc>
          <w:tcPr>
            <w:tcW w:w="2448" w:type="dxa"/>
            <w:gridSpan w:val="2"/>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8E7394" w:rsidRPr="00DA449F" w:rsidRDefault="008E7394" w:rsidP="00A75293">
            <w:pPr>
              <w:spacing w:line="288" w:lineRule="auto"/>
              <w:jc w:val="center"/>
              <w:rPr>
                <w:lang w:eastAsia="vi-VN"/>
              </w:rPr>
            </w:pPr>
            <w:r w:rsidRPr="00DA449F">
              <w:rPr>
                <w:lang w:eastAsia="vi-VN"/>
              </w:rPr>
              <w:t>Sinh lý thực vật</w:t>
            </w:r>
          </w:p>
        </w:tc>
        <w:tc>
          <w:tcPr>
            <w:tcW w:w="3780" w:type="dxa"/>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8E7394" w:rsidRPr="00AC2E60" w:rsidRDefault="008E7394" w:rsidP="008E7394">
            <w:pPr>
              <w:spacing w:line="288" w:lineRule="auto"/>
              <w:jc w:val="both"/>
              <w:rPr>
                <w:sz w:val="26"/>
                <w:lang w:val="vi-VN"/>
              </w:rPr>
            </w:pPr>
            <w:r w:rsidRPr="00F97061">
              <w:rPr>
                <w:sz w:val="26"/>
                <w:lang w:val="vi-VN"/>
              </w:rPr>
              <w:t xml:space="preserve">- Kiến thức: </w:t>
            </w:r>
            <w:r>
              <w:rPr>
                <w:sz w:val="26"/>
                <w:szCs w:val="28"/>
                <w:lang w:val="vi-VN"/>
              </w:rPr>
              <w:t xml:space="preserve">Hệ thống hóa </w:t>
            </w:r>
            <w:r w:rsidRPr="00AC2E60">
              <w:rPr>
                <w:sz w:val="26"/>
                <w:szCs w:val="28"/>
                <w:lang w:val="vi-VN"/>
              </w:rPr>
              <w:t>được những kiến thức cơ bản, thiết thực về các quá trình sinh lý của cây ở mức tế bào và cơ thể, bản chất của các quá trình sinh lý diễn ra trong cây và mối quan hệ giữa các quá trình này.</w:t>
            </w:r>
          </w:p>
          <w:p w:rsidR="008E7394" w:rsidRPr="00AC2E60" w:rsidRDefault="008E7394" w:rsidP="008E7394">
            <w:pPr>
              <w:spacing w:line="288" w:lineRule="auto"/>
              <w:jc w:val="both"/>
              <w:rPr>
                <w:sz w:val="26"/>
                <w:szCs w:val="28"/>
                <w:lang w:val="vi-VN"/>
              </w:rPr>
            </w:pPr>
            <w:r>
              <w:rPr>
                <w:sz w:val="26"/>
                <w:szCs w:val="28"/>
              </w:rPr>
              <w:t xml:space="preserve">- </w:t>
            </w:r>
            <w:r>
              <w:rPr>
                <w:sz w:val="26"/>
                <w:szCs w:val="28"/>
                <w:lang w:val="vi-VN"/>
              </w:rPr>
              <w:t>V</w:t>
            </w:r>
            <w:r w:rsidRPr="00AC2E60">
              <w:rPr>
                <w:sz w:val="26"/>
                <w:szCs w:val="28"/>
                <w:lang w:val="vi-VN"/>
              </w:rPr>
              <w:t>ận dụng cơ sở khoa học của các biện pháp tác động đến cây trồng nhằm điều chỉnh hoạt động sinh lý của cây để đạt năng suất cao, chất lượng tốt.</w:t>
            </w:r>
          </w:p>
          <w:p w:rsidR="008E7394" w:rsidRPr="00F97061" w:rsidRDefault="008E7394" w:rsidP="008E7394">
            <w:pPr>
              <w:spacing w:line="288" w:lineRule="auto"/>
              <w:jc w:val="both"/>
              <w:rPr>
                <w:sz w:val="26"/>
                <w:szCs w:val="26"/>
                <w:lang w:val="vi-VN"/>
              </w:rPr>
            </w:pPr>
            <w:r w:rsidRPr="00F97061">
              <w:rPr>
                <w:sz w:val="26"/>
                <w:szCs w:val="26"/>
                <w:lang w:val="nl-NL"/>
              </w:rPr>
              <w:lastRenderedPageBreak/>
              <w:t>- Kỹ năng:</w:t>
            </w:r>
            <w:r w:rsidRPr="00F97061">
              <w:rPr>
                <w:sz w:val="26"/>
                <w:szCs w:val="26"/>
                <w:lang w:val="vi-VN"/>
              </w:rPr>
              <w:t xml:space="preserve"> </w:t>
            </w:r>
            <w:r>
              <w:rPr>
                <w:sz w:val="26"/>
                <w:szCs w:val="26"/>
                <w:lang w:val="vi-VN"/>
              </w:rPr>
              <w:t>Q</w:t>
            </w:r>
            <w:r w:rsidRPr="00F97061">
              <w:rPr>
                <w:sz w:val="26"/>
                <w:lang w:val="de-DE"/>
              </w:rPr>
              <w:t xml:space="preserve">uan sát, mô tả, thu thập, </w:t>
            </w:r>
            <w:r w:rsidRPr="00780FE4">
              <w:rPr>
                <w:sz w:val="26"/>
                <w:szCs w:val="28"/>
                <w:lang w:val="vi-VN"/>
              </w:rPr>
              <w:t>phân tích một số chỉ tiêu sinh lý của cây trồng.</w:t>
            </w:r>
            <w:r w:rsidRPr="00F97061">
              <w:rPr>
                <w:sz w:val="26"/>
                <w:szCs w:val="26"/>
                <w:lang w:val="vi-VN"/>
              </w:rPr>
              <w:t xml:space="preserve"> kỹ năng thuyết trình, làm việc nhóm, viết báo cáo, phân tích và tổng hợp thông tin. </w:t>
            </w:r>
          </w:p>
          <w:p w:rsidR="008E7394" w:rsidRPr="008E7394" w:rsidRDefault="008E7394" w:rsidP="008E7394">
            <w:pPr>
              <w:spacing w:line="288" w:lineRule="auto"/>
              <w:jc w:val="both"/>
              <w:rPr>
                <w:sz w:val="26"/>
                <w:szCs w:val="26"/>
              </w:rPr>
            </w:pPr>
            <w:r w:rsidRPr="00F97061">
              <w:rPr>
                <w:sz w:val="26"/>
                <w:szCs w:val="26"/>
                <w:lang w:val="nl-NL"/>
              </w:rPr>
              <w:t>- Thái độ và mục tiêu khác:</w:t>
            </w:r>
            <w:r w:rsidRPr="00F97061">
              <w:rPr>
                <w:sz w:val="26"/>
                <w:szCs w:val="26"/>
                <w:lang w:val="vi-VN"/>
              </w:rPr>
              <w:t xml:space="preserve"> </w:t>
            </w:r>
            <w:r w:rsidRPr="008466F8">
              <w:rPr>
                <w:sz w:val="26"/>
                <w:szCs w:val="26"/>
                <w:lang w:val="vi-VN"/>
              </w:rPr>
              <w:t>B</w:t>
            </w:r>
            <w:r w:rsidRPr="00F97061">
              <w:rPr>
                <w:sz w:val="26"/>
                <w:szCs w:val="26"/>
                <w:lang w:val="vi-VN"/>
              </w:rPr>
              <w:t>iết quý trọng và bảo vệ tài nguyên thực vật, đa dạng sinh học và hệ</w:t>
            </w:r>
            <w:r>
              <w:rPr>
                <w:sz w:val="26"/>
                <w:szCs w:val="26"/>
                <w:lang w:val="vi-VN"/>
              </w:rPr>
              <w:t xml:space="preserve"> sinh thái</w:t>
            </w:r>
            <w:r w:rsidRPr="00D92581">
              <w:rPr>
                <w:sz w:val="26"/>
                <w:szCs w:val="26"/>
                <w:lang w:val="vi-VN"/>
              </w:rPr>
              <w:t>.</w:t>
            </w:r>
          </w:p>
        </w:tc>
        <w:tc>
          <w:tcPr>
            <w:tcW w:w="1260" w:type="dxa"/>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8E7394" w:rsidRPr="009C3283" w:rsidRDefault="008E7394" w:rsidP="00A75293">
            <w:pPr>
              <w:spacing w:line="288" w:lineRule="auto"/>
              <w:jc w:val="center"/>
              <w:rPr>
                <w:lang w:eastAsia="vi-VN"/>
              </w:rPr>
            </w:pPr>
            <w:r w:rsidRPr="009C3283">
              <w:rPr>
                <w:lang w:eastAsia="vi-VN"/>
              </w:rPr>
              <w:lastRenderedPageBreak/>
              <w:t>3</w:t>
            </w:r>
          </w:p>
        </w:tc>
        <w:tc>
          <w:tcPr>
            <w:tcW w:w="1260" w:type="dxa"/>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8E7394" w:rsidRPr="009C3283" w:rsidRDefault="008E7394" w:rsidP="00A75293">
            <w:pPr>
              <w:spacing w:line="288" w:lineRule="auto"/>
              <w:jc w:val="center"/>
              <w:rPr>
                <w:lang w:eastAsia="vi-VN"/>
              </w:rPr>
            </w:pPr>
            <w:r w:rsidRPr="009C3283">
              <w:rPr>
                <w:lang w:eastAsia="vi-VN"/>
              </w:rPr>
              <w:t>1</w:t>
            </w:r>
          </w:p>
        </w:tc>
        <w:tc>
          <w:tcPr>
            <w:tcW w:w="3685" w:type="dxa"/>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8E7394" w:rsidRPr="009C3283" w:rsidRDefault="008E7394" w:rsidP="008E7394">
            <w:pPr>
              <w:spacing w:line="288" w:lineRule="auto"/>
              <w:jc w:val="both"/>
              <w:rPr>
                <w:lang w:val="da-DK"/>
              </w:rPr>
            </w:pPr>
            <w:r w:rsidRPr="009C3283">
              <w:rPr>
                <w:bCs/>
                <w:lang w:val="da-DK"/>
              </w:rPr>
              <w:t>Sử dụng thang điểm10 điểm và thang điểm chữ theo Quy chế đào tạo đại học và cao đẳng hệ chính quy theo hệ thống tín chỉ ban hành theo</w:t>
            </w:r>
            <w:r w:rsidRPr="009C3283">
              <w:rPr>
                <w:lang w:val="da-DK"/>
              </w:rPr>
              <w:t xml:space="preserve"> Quyết định số 43/2007/QĐ</w:t>
            </w:r>
          </w:p>
          <w:p w:rsidR="008E7394" w:rsidRPr="009C3283" w:rsidRDefault="008E7394" w:rsidP="008E7394">
            <w:pPr>
              <w:tabs>
                <w:tab w:val="left" w:pos="567"/>
              </w:tabs>
              <w:spacing w:line="288" w:lineRule="auto"/>
              <w:jc w:val="both"/>
            </w:pPr>
            <w:r w:rsidRPr="009C3283">
              <w:t xml:space="preserve">Điểm học phần là tổng điểm của tất cả các điểm đánh giá thành phần của học phần nhân với trọng số tương ứng được mô tả như sau: </w:t>
            </w:r>
          </w:p>
          <w:p w:rsidR="008E7394" w:rsidRPr="009C3283" w:rsidRDefault="008E7394" w:rsidP="008E7394">
            <w:pPr>
              <w:spacing w:line="288" w:lineRule="auto"/>
              <w:jc w:val="both"/>
              <w:rPr>
                <w:lang w:val="de-DE"/>
              </w:rPr>
            </w:pPr>
            <w:r w:rsidRPr="009C3283">
              <w:rPr>
                <w:lang w:val="de-DE"/>
              </w:rPr>
              <w:t>Chuyên cần, thái độ: 5%</w:t>
            </w:r>
          </w:p>
          <w:p w:rsidR="008E7394" w:rsidRPr="009C3283" w:rsidRDefault="008E7394" w:rsidP="008E7394">
            <w:pPr>
              <w:spacing w:line="288" w:lineRule="auto"/>
              <w:jc w:val="both"/>
              <w:rPr>
                <w:lang w:val="de-DE"/>
              </w:rPr>
            </w:pPr>
            <w:r w:rsidRPr="009C3283">
              <w:rPr>
                <w:lang w:val="de-DE"/>
              </w:rPr>
              <w:t>Kiểm tra thường xuyên: 35%</w:t>
            </w:r>
          </w:p>
          <w:p w:rsidR="008E7394" w:rsidRPr="009C3283" w:rsidRDefault="008E7394" w:rsidP="008E7394">
            <w:pPr>
              <w:spacing w:line="288" w:lineRule="auto"/>
              <w:jc w:val="both"/>
              <w:rPr>
                <w:bCs/>
                <w:lang w:val="da-DK"/>
              </w:rPr>
            </w:pPr>
            <w:r w:rsidRPr="009C3283">
              <w:rPr>
                <w:lang w:val="de-DE"/>
              </w:rPr>
              <w:t>Thi kết thúc học phần: 60%</w:t>
            </w:r>
          </w:p>
        </w:tc>
      </w:tr>
      <w:tr w:rsidR="008E7394" w:rsidRPr="009C3283" w:rsidTr="00883BCB">
        <w:trPr>
          <w:gridAfter w:val="2"/>
          <w:wAfter w:w="5006" w:type="dxa"/>
        </w:trPr>
        <w:tc>
          <w:tcPr>
            <w:tcW w:w="622" w:type="dxa"/>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8E7394" w:rsidRPr="00DA449F" w:rsidRDefault="008E7394" w:rsidP="00A75293">
            <w:pPr>
              <w:spacing w:line="288" w:lineRule="auto"/>
              <w:jc w:val="center"/>
              <w:rPr>
                <w:lang w:eastAsia="vi-VN"/>
              </w:rPr>
            </w:pPr>
            <w:r w:rsidRPr="00DA449F">
              <w:rPr>
                <w:lang w:eastAsia="vi-VN"/>
              </w:rPr>
              <w:lastRenderedPageBreak/>
              <w:t>3</w:t>
            </w:r>
          </w:p>
        </w:tc>
        <w:tc>
          <w:tcPr>
            <w:tcW w:w="2448" w:type="dxa"/>
            <w:gridSpan w:val="2"/>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8E7394" w:rsidRPr="00DA449F" w:rsidRDefault="008E7394" w:rsidP="00A75293">
            <w:pPr>
              <w:spacing w:line="288" w:lineRule="auto"/>
              <w:jc w:val="center"/>
              <w:rPr>
                <w:lang w:eastAsia="vi-VN"/>
              </w:rPr>
            </w:pPr>
            <w:r w:rsidRPr="00DA449F">
              <w:rPr>
                <w:lang w:eastAsia="vi-VN"/>
              </w:rPr>
              <w:t>Sản lượng rừng</w:t>
            </w:r>
          </w:p>
        </w:tc>
        <w:tc>
          <w:tcPr>
            <w:tcW w:w="3780" w:type="dxa"/>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E4B2C" w:rsidRPr="0011261F" w:rsidRDefault="003E4B2C" w:rsidP="003E4B2C">
            <w:pPr>
              <w:pStyle w:val="Body"/>
              <w:tabs>
                <w:tab w:val="right" w:leader="dot" w:pos="8931"/>
              </w:tabs>
              <w:suppressAutoHyphens/>
              <w:spacing w:after="0" w:line="312" w:lineRule="auto"/>
              <w:jc w:val="both"/>
              <w:rPr>
                <w:rFonts w:ascii="Times New Roman" w:hAnsi="Times New Roman" w:cs="Times New Roman"/>
                <w:bCs/>
                <w:i/>
                <w:color w:val="auto"/>
                <w:sz w:val="28"/>
                <w:szCs w:val="28"/>
              </w:rPr>
            </w:pPr>
            <w:r w:rsidRPr="0011261F">
              <w:rPr>
                <w:rFonts w:ascii="Times New Roman" w:hAnsi="Times New Roman" w:cs="Times New Roman"/>
                <w:bCs/>
                <w:i/>
                <w:color w:val="auto"/>
                <w:sz w:val="28"/>
                <w:szCs w:val="28"/>
              </w:rPr>
              <w:t>+ Về kiến thức</w:t>
            </w:r>
          </w:p>
          <w:p w:rsidR="003E4B2C" w:rsidRPr="009438B1" w:rsidRDefault="003E4B2C" w:rsidP="003E4B2C">
            <w:pPr>
              <w:pStyle w:val="Body"/>
              <w:tabs>
                <w:tab w:val="right" w:leader="dot" w:pos="8931"/>
              </w:tabs>
              <w:suppressAutoHyphens/>
              <w:spacing w:after="0" w:line="312" w:lineRule="auto"/>
              <w:jc w:val="both"/>
              <w:rPr>
                <w:rFonts w:ascii="Times New Roman" w:hAnsi="Times New Roman" w:cs="Times New Roman"/>
                <w:bCs/>
                <w:noProof/>
                <w:sz w:val="28"/>
                <w:szCs w:val="28"/>
              </w:rPr>
            </w:pPr>
            <w:r w:rsidRPr="009438B1">
              <w:rPr>
                <w:rFonts w:ascii="Times New Roman" w:hAnsi="Times New Roman" w:cs="Times New Roman"/>
                <w:bCs/>
                <w:noProof/>
                <w:sz w:val="28"/>
                <w:szCs w:val="28"/>
              </w:rPr>
              <w:t>Nắm được những kiến thức cơ bản về sinh trưởng cây rừng, phân chia đơn vị dự đoán sản lượng rừng, xây dựng mô hình dự đoán sản lượng…</w:t>
            </w:r>
          </w:p>
          <w:p w:rsidR="003E4B2C" w:rsidRPr="0011261F" w:rsidRDefault="003E4B2C" w:rsidP="003E4B2C">
            <w:pPr>
              <w:pStyle w:val="Body"/>
              <w:tabs>
                <w:tab w:val="right" w:leader="dot" w:pos="8931"/>
              </w:tabs>
              <w:suppressAutoHyphens/>
              <w:spacing w:after="0" w:line="312" w:lineRule="auto"/>
              <w:jc w:val="both"/>
              <w:rPr>
                <w:rFonts w:ascii="Times New Roman" w:hAnsi="Times New Roman" w:cs="Times New Roman"/>
                <w:bCs/>
                <w:i/>
                <w:color w:val="auto"/>
                <w:sz w:val="28"/>
                <w:szCs w:val="28"/>
              </w:rPr>
            </w:pPr>
            <w:r w:rsidRPr="0011261F">
              <w:rPr>
                <w:rFonts w:ascii="Times New Roman" w:hAnsi="Times New Roman" w:cs="Times New Roman"/>
                <w:bCs/>
                <w:i/>
                <w:color w:val="auto"/>
                <w:sz w:val="28"/>
                <w:szCs w:val="28"/>
              </w:rPr>
              <w:t>+ Về kỹ năng</w:t>
            </w:r>
          </w:p>
          <w:p w:rsidR="003E4B2C" w:rsidRPr="009438B1" w:rsidRDefault="003E4B2C" w:rsidP="003E4B2C">
            <w:pPr>
              <w:pStyle w:val="Body"/>
              <w:tabs>
                <w:tab w:val="right" w:leader="dot" w:pos="8931"/>
              </w:tabs>
              <w:suppressAutoHyphens/>
              <w:spacing w:after="0" w:line="312" w:lineRule="auto"/>
              <w:jc w:val="both"/>
              <w:rPr>
                <w:rFonts w:ascii="Times New Roman" w:eastAsia="Times New Roman" w:hAnsi="Times New Roman" w:cs="Times New Roman"/>
                <w:bCs/>
                <w:noProof/>
                <w:sz w:val="28"/>
                <w:szCs w:val="28"/>
              </w:rPr>
            </w:pPr>
            <w:r w:rsidRPr="009438B1">
              <w:rPr>
                <w:rFonts w:ascii="Times New Roman" w:eastAsia="Times New Roman" w:hAnsi="Times New Roman" w:cs="Times New Roman"/>
                <w:bCs/>
                <w:noProof/>
                <w:sz w:val="28"/>
                <w:szCs w:val="28"/>
              </w:rPr>
              <w:t>Có kỹ năng phân tích và đánh giá số liệu; kỹ năng làm việc nhóm và thuyết trình; kỹ năng vận dụng kiến thức vào thực tế</w:t>
            </w:r>
          </w:p>
          <w:p w:rsidR="003E4B2C" w:rsidRPr="0011261F" w:rsidRDefault="003E4B2C" w:rsidP="003E4B2C">
            <w:pPr>
              <w:pStyle w:val="Body"/>
              <w:tabs>
                <w:tab w:val="right" w:leader="dot" w:pos="8931"/>
              </w:tabs>
              <w:suppressAutoHyphens/>
              <w:spacing w:after="0" w:line="312" w:lineRule="auto"/>
              <w:jc w:val="both"/>
              <w:rPr>
                <w:rFonts w:ascii="Times New Roman" w:hAnsi="Times New Roman" w:cs="Times New Roman"/>
                <w:bCs/>
                <w:i/>
                <w:color w:val="auto"/>
                <w:sz w:val="28"/>
                <w:szCs w:val="28"/>
              </w:rPr>
            </w:pPr>
            <w:r w:rsidRPr="0011261F">
              <w:rPr>
                <w:rFonts w:ascii="Times New Roman" w:hAnsi="Times New Roman" w:cs="Times New Roman"/>
                <w:bCs/>
                <w:i/>
                <w:color w:val="auto"/>
                <w:sz w:val="28"/>
                <w:szCs w:val="28"/>
              </w:rPr>
              <w:t>+ Về thái độ</w:t>
            </w:r>
          </w:p>
          <w:p w:rsidR="008E7394" w:rsidRPr="003E4B2C" w:rsidRDefault="003E4B2C" w:rsidP="003E4B2C">
            <w:pPr>
              <w:pStyle w:val="Body"/>
              <w:tabs>
                <w:tab w:val="right" w:leader="dot" w:pos="8931"/>
              </w:tabs>
              <w:suppressAutoHyphens/>
              <w:spacing w:after="0" w:line="312" w:lineRule="auto"/>
              <w:jc w:val="both"/>
              <w:rPr>
                <w:rFonts w:ascii="Times New Roman" w:eastAsia="Times New Roman" w:hAnsi="Times New Roman" w:cs="Times New Roman"/>
                <w:bCs/>
                <w:noProof/>
                <w:sz w:val="28"/>
                <w:szCs w:val="28"/>
                <w:lang w:val="en-US"/>
              </w:rPr>
            </w:pPr>
            <w:r w:rsidRPr="009438B1">
              <w:rPr>
                <w:rFonts w:ascii="Times New Roman" w:eastAsia="Times New Roman" w:hAnsi="Times New Roman" w:cs="Times New Roman"/>
                <w:bCs/>
                <w:noProof/>
                <w:sz w:val="28"/>
                <w:szCs w:val="28"/>
              </w:rPr>
              <w:t xml:space="preserve">Có thái độ và nhận thức đúng đắn về học phần, rèn luyện tác phong làm việc </w:t>
            </w:r>
          </w:p>
        </w:tc>
        <w:tc>
          <w:tcPr>
            <w:tcW w:w="1260" w:type="dxa"/>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8E7394" w:rsidRPr="009C3283" w:rsidRDefault="003E4B2C" w:rsidP="00A75293">
            <w:pPr>
              <w:spacing w:line="288" w:lineRule="auto"/>
              <w:jc w:val="center"/>
              <w:rPr>
                <w:lang w:eastAsia="vi-VN"/>
              </w:rPr>
            </w:pPr>
            <w:r w:rsidRPr="009C3283">
              <w:rPr>
                <w:lang w:eastAsia="vi-VN"/>
              </w:rPr>
              <w:t>2</w:t>
            </w:r>
          </w:p>
        </w:tc>
        <w:tc>
          <w:tcPr>
            <w:tcW w:w="1260" w:type="dxa"/>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8E7394" w:rsidRPr="009C3283" w:rsidRDefault="003E4B2C" w:rsidP="00A75293">
            <w:pPr>
              <w:spacing w:line="288" w:lineRule="auto"/>
              <w:jc w:val="center"/>
              <w:rPr>
                <w:lang w:eastAsia="vi-VN"/>
              </w:rPr>
            </w:pPr>
            <w:r w:rsidRPr="009C3283">
              <w:rPr>
                <w:lang w:eastAsia="vi-VN"/>
              </w:rPr>
              <w:t>1</w:t>
            </w:r>
          </w:p>
        </w:tc>
        <w:tc>
          <w:tcPr>
            <w:tcW w:w="3685" w:type="dxa"/>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E4B2C" w:rsidRPr="009C3283" w:rsidRDefault="003E4B2C" w:rsidP="003E4B2C">
            <w:pPr>
              <w:spacing w:line="288" w:lineRule="auto"/>
              <w:jc w:val="both"/>
              <w:rPr>
                <w:lang w:val="da-DK"/>
              </w:rPr>
            </w:pPr>
            <w:r w:rsidRPr="009C3283">
              <w:rPr>
                <w:bCs/>
                <w:lang w:val="da-DK"/>
              </w:rPr>
              <w:t>Sử dụng thang điểm10 điểm và thang điểm chữ theo Quy chế đào tạo đại học và cao đẳng hệ chính quy theo hệ thống tín chỉ ban hành theo</w:t>
            </w:r>
            <w:r w:rsidRPr="009C3283">
              <w:rPr>
                <w:lang w:val="da-DK"/>
              </w:rPr>
              <w:t xml:space="preserve"> Quyết định số 43/2007/QĐ</w:t>
            </w:r>
          </w:p>
          <w:p w:rsidR="003E4B2C" w:rsidRPr="009C3283" w:rsidRDefault="003E4B2C" w:rsidP="003E4B2C">
            <w:pPr>
              <w:tabs>
                <w:tab w:val="left" w:pos="567"/>
              </w:tabs>
              <w:spacing w:line="288" w:lineRule="auto"/>
              <w:jc w:val="both"/>
            </w:pPr>
            <w:r w:rsidRPr="009C3283">
              <w:t xml:space="preserve">Điểm học phần là tổng điểm của tất cả các điểm đánh giá thành phần của học phần nhân với trọng số tương ứng được mô tả như sau: </w:t>
            </w:r>
          </w:p>
          <w:p w:rsidR="003E4B2C" w:rsidRPr="009C3283" w:rsidRDefault="003E4B2C" w:rsidP="003E4B2C">
            <w:pPr>
              <w:spacing w:line="288" w:lineRule="auto"/>
              <w:jc w:val="both"/>
              <w:rPr>
                <w:lang w:val="de-DE"/>
              </w:rPr>
            </w:pPr>
            <w:r w:rsidRPr="009C3283">
              <w:rPr>
                <w:lang w:val="de-DE"/>
              </w:rPr>
              <w:t>Chuyên cần, thái độ: 5%</w:t>
            </w:r>
          </w:p>
          <w:p w:rsidR="003E4B2C" w:rsidRPr="009C3283" w:rsidRDefault="003E4B2C" w:rsidP="003E4B2C">
            <w:pPr>
              <w:spacing w:line="288" w:lineRule="auto"/>
              <w:jc w:val="both"/>
              <w:rPr>
                <w:lang w:val="de-DE"/>
              </w:rPr>
            </w:pPr>
            <w:r w:rsidRPr="009C3283">
              <w:rPr>
                <w:lang w:val="de-DE"/>
              </w:rPr>
              <w:t>Kiểm tra thường xuyên: 35%</w:t>
            </w:r>
          </w:p>
          <w:p w:rsidR="008E7394" w:rsidRPr="009C3283" w:rsidRDefault="003E4B2C" w:rsidP="003E4B2C">
            <w:pPr>
              <w:spacing w:line="288" w:lineRule="auto"/>
              <w:jc w:val="both"/>
              <w:rPr>
                <w:bCs/>
                <w:lang w:val="da-DK"/>
              </w:rPr>
            </w:pPr>
            <w:r w:rsidRPr="009C3283">
              <w:rPr>
                <w:lang w:val="de-DE"/>
              </w:rPr>
              <w:t>Thi kết thúc học phần: 60%</w:t>
            </w:r>
          </w:p>
        </w:tc>
      </w:tr>
      <w:tr w:rsidR="00C3708C" w:rsidRPr="009C3283" w:rsidTr="00883BCB">
        <w:trPr>
          <w:gridAfter w:val="2"/>
          <w:wAfter w:w="5006" w:type="dxa"/>
        </w:trPr>
        <w:tc>
          <w:tcPr>
            <w:tcW w:w="622" w:type="dxa"/>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3708C" w:rsidRPr="00DA449F" w:rsidRDefault="00C3708C" w:rsidP="00A75293">
            <w:pPr>
              <w:spacing w:line="288" w:lineRule="auto"/>
              <w:jc w:val="center"/>
              <w:rPr>
                <w:lang w:eastAsia="vi-VN"/>
              </w:rPr>
            </w:pPr>
            <w:r w:rsidRPr="00DA449F">
              <w:rPr>
                <w:lang w:eastAsia="vi-VN"/>
              </w:rPr>
              <w:t>4</w:t>
            </w:r>
          </w:p>
        </w:tc>
        <w:tc>
          <w:tcPr>
            <w:tcW w:w="2448" w:type="dxa"/>
            <w:gridSpan w:val="2"/>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3708C" w:rsidRPr="00DA449F" w:rsidRDefault="00C3708C" w:rsidP="00A75293">
            <w:pPr>
              <w:spacing w:line="288" w:lineRule="auto"/>
              <w:jc w:val="center"/>
              <w:rPr>
                <w:lang w:eastAsia="vi-VN"/>
              </w:rPr>
            </w:pPr>
            <w:r w:rsidRPr="00DA449F">
              <w:rPr>
                <w:bCs/>
              </w:rPr>
              <w:t xml:space="preserve">Di truyền và cải thiện </w:t>
            </w:r>
            <w:r w:rsidRPr="00DA449F">
              <w:rPr>
                <w:bCs/>
              </w:rPr>
              <w:lastRenderedPageBreak/>
              <w:t>giống cây rừng</w:t>
            </w:r>
          </w:p>
        </w:tc>
        <w:tc>
          <w:tcPr>
            <w:tcW w:w="3780" w:type="dxa"/>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6C2D7D" w:rsidRPr="00FD5102" w:rsidRDefault="006C2D7D" w:rsidP="006C2D7D">
            <w:pPr>
              <w:pStyle w:val="Body"/>
              <w:tabs>
                <w:tab w:val="right" w:leader="dot" w:pos="8931"/>
              </w:tabs>
              <w:suppressAutoHyphens/>
              <w:spacing w:after="0" w:line="312" w:lineRule="auto"/>
              <w:jc w:val="both"/>
              <w:rPr>
                <w:rFonts w:ascii="Times New Roman" w:hAnsi="Times New Roman" w:cs="Times New Roman"/>
                <w:b/>
                <w:bCs/>
                <w:i/>
                <w:color w:val="auto"/>
                <w:sz w:val="26"/>
                <w:szCs w:val="26"/>
              </w:rPr>
            </w:pPr>
            <w:r w:rsidRPr="00FD5102">
              <w:rPr>
                <w:rFonts w:ascii="Times New Roman" w:hAnsi="Times New Roman" w:cs="Times New Roman"/>
                <w:b/>
                <w:bCs/>
                <w:i/>
                <w:color w:val="auto"/>
                <w:sz w:val="26"/>
                <w:szCs w:val="26"/>
              </w:rPr>
              <w:lastRenderedPageBreak/>
              <w:t>+ Về kiến thức</w:t>
            </w:r>
          </w:p>
          <w:p w:rsidR="006C2D7D" w:rsidRPr="00D12D04" w:rsidRDefault="006C2D7D" w:rsidP="006C2D7D">
            <w:pPr>
              <w:spacing w:line="312" w:lineRule="auto"/>
              <w:ind w:firstLine="561"/>
              <w:jc w:val="both"/>
              <w:rPr>
                <w:sz w:val="26"/>
                <w:szCs w:val="26"/>
                <w:lang w:val="it-IT"/>
              </w:rPr>
            </w:pPr>
            <w:r w:rsidRPr="007352D3">
              <w:rPr>
                <w:sz w:val="26"/>
              </w:rPr>
              <w:lastRenderedPageBreak/>
              <w:t>Nắm được những vấn đề cơ bản về</w:t>
            </w:r>
            <w:r>
              <w:rPr>
                <w:sz w:val="26"/>
              </w:rPr>
              <w:t xml:space="preserve"> cải thiện giống cây rừng; ứng dụng di truyền học trong cải thiện giống cây rừng; Khảo nghiệm loài và xuất xứ; Chọn lọc cây trội và khảo nghiệm hậu thế; Rừng giống và vườn giống; Nhân giống sinh dưỡng.</w:t>
            </w:r>
          </w:p>
          <w:p w:rsidR="006C2D7D" w:rsidRPr="00FD5102" w:rsidRDefault="006C2D7D" w:rsidP="006C2D7D">
            <w:pPr>
              <w:tabs>
                <w:tab w:val="left" w:pos="567"/>
              </w:tabs>
              <w:spacing w:line="312" w:lineRule="auto"/>
              <w:jc w:val="both"/>
              <w:rPr>
                <w:b/>
                <w:bCs/>
                <w:i/>
                <w:sz w:val="26"/>
                <w:szCs w:val="26"/>
              </w:rPr>
            </w:pPr>
            <w:r w:rsidRPr="00FD5102">
              <w:rPr>
                <w:b/>
                <w:bCs/>
                <w:i/>
                <w:sz w:val="26"/>
                <w:szCs w:val="26"/>
              </w:rPr>
              <w:t>+ Về kỹ năng</w:t>
            </w:r>
          </w:p>
          <w:p w:rsidR="006C2D7D" w:rsidRDefault="006C2D7D" w:rsidP="006C2D7D">
            <w:pPr>
              <w:spacing w:line="312" w:lineRule="auto"/>
              <w:ind w:firstLine="720"/>
              <w:jc w:val="both"/>
              <w:rPr>
                <w:color w:val="000000"/>
                <w:sz w:val="26"/>
              </w:rPr>
            </w:pPr>
            <w:r w:rsidRPr="007352D3">
              <w:rPr>
                <w:color w:val="000000"/>
                <w:sz w:val="26"/>
              </w:rPr>
              <w:t>Kỹ năng thuyết trình trước đám đông</w:t>
            </w:r>
            <w:r>
              <w:rPr>
                <w:color w:val="000000"/>
                <w:sz w:val="26"/>
              </w:rPr>
              <w:t>, k</w:t>
            </w:r>
            <w:r w:rsidRPr="007352D3">
              <w:rPr>
                <w:color w:val="000000"/>
                <w:sz w:val="26"/>
              </w:rPr>
              <w:t>ỹ năng</w:t>
            </w:r>
            <w:r>
              <w:rPr>
                <w:color w:val="000000"/>
                <w:sz w:val="26"/>
              </w:rPr>
              <w:t xml:space="preserve"> giải quyết các vấn đề khoa học. Đồng thời g</w:t>
            </w:r>
            <w:r w:rsidRPr="007352D3">
              <w:rPr>
                <w:color w:val="000000"/>
                <w:sz w:val="26"/>
              </w:rPr>
              <w:t>iúp sinh viên có kỹ năng tìm kiếm và xử lý thông tin về kiến thức liê</w:t>
            </w:r>
            <w:r>
              <w:rPr>
                <w:color w:val="000000"/>
                <w:sz w:val="26"/>
              </w:rPr>
              <w:t>n quan đến học học phần để thực hiện nhân giống và giữ giống cây rừng.</w:t>
            </w:r>
          </w:p>
          <w:p w:rsidR="006C2D7D" w:rsidRPr="00FD5102" w:rsidRDefault="006C2D7D" w:rsidP="006C2D7D">
            <w:pPr>
              <w:tabs>
                <w:tab w:val="left" w:pos="567"/>
              </w:tabs>
              <w:spacing w:line="312" w:lineRule="auto"/>
              <w:jc w:val="both"/>
              <w:rPr>
                <w:b/>
                <w:bCs/>
                <w:i/>
                <w:sz w:val="26"/>
                <w:szCs w:val="26"/>
              </w:rPr>
            </w:pPr>
            <w:r w:rsidRPr="00FD5102">
              <w:rPr>
                <w:b/>
                <w:bCs/>
                <w:i/>
                <w:sz w:val="26"/>
                <w:szCs w:val="26"/>
              </w:rPr>
              <w:t>+ Về thái độ</w:t>
            </w:r>
          </w:p>
          <w:p w:rsidR="00C3708C" w:rsidRPr="006C2D7D" w:rsidRDefault="006C2D7D" w:rsidP="009B423B">
            <w:pPr>
              <w:spacing w:line="312" w:lineRule="auto"/>
              <w:jc w:val="both"/>
              <w:rPr>
                <w:spacing w:val="-8"/>
                <w:sz w:val="26"/>
                <w:szCs w:val="26"/>
                <w:lang w:val="it-IT"/>
              </w:rPr>
            </w:pPr>
            <w:r w:rsidRPr="007352D3">
              <w:rPr>
                <w:color w:val="000000"/>
                <w:sz w:val="26"/>
              </w:rPr>
              <w:t xml:space="preserve">Sinh viên có ý thức cao hơn trong việc bảo vệ </w:t>
            </w:r>
            <w:r>
              <w:rPr>
                <w:color w:val="000000"/>
                <w:sz w:val="26"/>
              </w:rPr>
              <w:t xml:space="preserve">cây rừng, </w:t>
            </w:r>
            <w:r w:rsidRPr="00D12D04">
              <w:rPr>
                <w:spacing w:val="-8"/>
                <w:sz w:val="26"/>
                <w:szCs w:val="26"/>
                <w:lang w:val="it-IT"/>
              </w:rPr>
              <w:t xml:space="preserve">ham thích tìm hiểu </w:t>
            </w:r>
            <w:r>
              <w:rPr>
                <w:spacing w:val="-8"/>
                <w:sz w:val="26"/>
                <w:szCs w:val="26"/>
                <w:lang w:val="it-IT"/>
              </w:rPr>
              <w:t>và nhân giống các loại cây rừng.</w:t>
            </w:r>
          </w:p>
        </w:tc>
        <w:tc>
          <w:tcPr>
            <w:tcW w:w="1260" w:type="dxa"/>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3708C" w:rsidRPr="009C3283" w:rsidRDefault="006C2D7D" w:rsidP="00A75293">
            <w:pPr>
              <w:spacing w:line="288" w:lineRule="auto"/>
              <w:jc w:val="center"/>
              <w:rPr>
                <w:lang w:eastAsia="vi-VN"/>
              </w:rPr>
            </w:pPr>
            <w:r w:rsidRPr="009C3283">
              <w:rPr>
                <w:lang w:eastAsia="vi-VN"/>
              </w:rPr>
              <w:lastRenderedPageBreak/>
              <w:t>3</w:t>
            </w:r>
          </w:p>
        </w:tc>
        <w:tc>
          <w:tcPr>
            <w:tcW w:w="1260" w:type="dxa"/>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3708C" w:rsidRPr="009C3283" w:rsidRDefault="006C2D7D" w:rsidP="00A75293">
            <w:pPr>
              <w:spacing w:line="288" w:lineRule="auto"/>
              <w:jc w:val="center"/>
              <w:rPr>
                <w:lang w:eastAsia="vi-VN"/>
              </w:rPr>
            </w:pPr>
            <w:r w:rsidRPr="009C3283">
              <w:rPr>
                <w:lang w:eastAsia="vi-VN"/>
              </w:rPr>
              <w:t>2</w:t>
            </w:r>
          </w:p>
        </w:tc>
        <w:tc>
          <w:tcPr>
            <w:tcW w:w="3685" w:type="dxa"/>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6C2D7D" w:rsidRPr="009C3283" w:rsidRDefault="006C2D7D" w:rsidP="006C2D7D">
            <w:pPr>
              <w:spacing w:line="288" w:lineRule="auto"/>
              <w:jc w:val="both"/>
              <w:rPr>
                <w:lang w:val="da-DK"/>
              </w:rPr>
            </w:pPr>
            <w:r w:rsidRPr="009C3283">
              <w:rPr>
                <w:bCs/>
                <w:lang w:val="da-DK"/>
              </w:rPr>
              <w:t xml:space="preserve">Sử dụng thang điểm10 điểm và thang </w:t>
            </w:r>
            <w:r w:rsidRPr="009C3283">
              <w:rPr>
                <w:bCs/>
                <w:lang w:val="da-DK"/>
              </w:rPr>
              <w:lastRenderedPageBreak/>
              <w:t>điểm chữ theo Quy chế đào tạo đại học và cao đẳng hệ chính quy theo hệ thống tín chỉ ban hành theo</w:t>
            </w:r>
            <w:r w:rsidRPr="009C3283">
              <w:rPr>
                <w:lang w:val="da-DK"/>
              </w:rPr>
              <w:t xml:space="preserve"> Quyết định số 43/2007/QĐ</w:t>
            </w:r>
          </w:p>
          <w:p w:rsidR="006C2D7D" w:rsidRPr="009C3283" w:rsidRDefault="006C2D7D" w:rsidP="006C2D7D">
            <w:pPr>
              <w:tabs>
                <w:tab w:val="left" w:pos="567"/>
              </w:tabs>
              <w:spacing w:line="288" w:lineRule="auto"/>
              <w:jc w:val="both"/>
            </w:pPr>
            <w:r w:rsidRPr="009C3283">
              <w:t xml:space="preserve">Điểm học phần là tổng điểm của tất cả các điểm đánh giá thành phần của học phần nhân với trọng số tương ứng được mô tả như sau: </w:t>
            </w:r>
          </w:p>
          <w:p w:rsidR="006C2D7D" w:rsidRPr="009C3283" w:rsidRDefault="006C2D7D" w:rsidP="006C2D7D">
            <w:pPr>
              <w:spacing w:line="288" w:lineRule="auto"/>
              <w:jc w:val="both"/>
              <w:rPr>
                <w:lang w:val="de-DE"/>
              </w:rPr>
            </w:pPr>
            <w:r w:rsidRPr="009C3283">
              <w:rPr>
                <w:lang w:val="de-DE"/>
              </w:rPr>
              <w:t>Chuyên cần, thái độ: 5%</w:t>
            </w:r>
          </w:p>
          <w:p w:rsidR="006C2D7D" w:rsidRPr="009C3283" w:rsidRDefault="006C2D7D" w:rsidP="006C2D7D">
            <w:pPr>
              <w:spacing w:line="288" w:lineRule="auto"/>
              <w:jc w:val="both"/>
              <w:rPr>
                <w:lang w:val="de-DE"/>
              </w:rPr>
            </w:pPr>
            <w:r w:rsidRPr="009C3283">
              <w:rPr>
                <w:lang w:val="de-DE"/>
              </w:rPr>
              <w:t>Kiểm tra thường xuyên: 35%</w:t>
            </w:r>
          </w:p>
          <w:p w:rsidR="00C3708C" w:rsidRPr="009C3283" w:rsidRDefault="006C2D7D" w:rsidP="006C2D7D">
            <w:pPr>
              <w:spacing w:line="288" w:lineRule="auto"/>
              <w:jc w:val="both"/>
              <w:rPr>
                <w:bCs/>
                <w:lang w:val="da-DK"/>
              </w:rPr>
            </w:pPr>
            <w:r w:rsidRPr="009C3283">
              <w:rPr>
                <w:lang w:val="de-DE"/>
              </w:rPr>
              <w:t>Thi kết thúc học phần: 60%</w:t>
            </w:r>
          </w:p>
        </w:tc>
      </w:tr>
      <w:tr w:rsidR="00C3708C" w:rsidRPr="009C3283" w:rsidTr="00A511A1">
        <w:trPr>
          <w:gridAfter w:val="2"/>
          <w:wAfter w:w="5006" w:type="dxa"/>
        </w:trPr>
        <w:tc>
          <w:tcPr>
            <w:tcW w:w="622" w:type="dxa"/>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3708C" w:rsidRPr="00DA449F" w:rsidRDefault="00C3708C" w:rsidP="00A75293">
            <w:pPr>
              <w:spacing w:line="288" w:lineRule="auto"/>
              <w:jc w:val="center"/>
              <w:rPr>
                <w:lang w:eastAsia="vi-VN"/>
              </w:rPr>
            </w:pPr>
            <w:r w:rsidRPr="00DA449F">
              <w:rPr>
                <w:lang w:eastAsia="vi-VN"/>
              </w:rPr>
              <w:lastRenderedPageBreak/>
              <w:t>5</w:t>
            </w:r>
          </w:p>
        </w:tc>
        <w:tc>
          <w:tcPr>
            <w:tcW w:w="2448" w:type="dxa"/>
            <w:gridSpan w:val="2"/>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tcPr>
          <w:p w:rsidR="00C3708C" w:rsidRPr="00DA449F" w:rsidRDefault="00C3708C" w:rsidP="006A5B15">
            <w:pPr>
              <w:autoSpaceDE w:val="0"/>
              <w:autoSpaceDN w:val="0"/>
              <w:adjustRightInd w:val="0"/>
              <w:spacing w:line="360" w:lineRule="atLeast"/>
              <w:rPr>
                <w:bCs/>
              </w:rPr>
            </w:pPr>
            <w:r w:rsidRPr="00DA449F">
              <w:rPr>
                <w:lang w:val="vi-VN"/>
              </w:rPr>
              <w:t xml:space="preserve">Khí tượng thuỷ văn </w:t>
            </w:r>
            <w:r w:rsidRPr="00DA449F">
              <w:t>rừng</w:t>
            </w:r>
          </w:p>
        </w:tc>
        <w:tc>
          <w:tcPr>
            <w:tcW w:w="3780" w:type="dxa"/>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9B423B" w:rsidRPr="000033C1" w:rsidRDefault="009B423B" w:rsidP="009B423B">
            <w:pPr>
              <w:suppressLineNumbers/>
              <w:suppressAutoHyphens/>
              <w:spacing w:line="340" w:lineRule="exact"/>
              <w:jc w:val="both"/>
              <w:rPr>
                <w:i/>
                <w:sz w:val="26"/>
                <w:lang w:val="de-DE"/>
              </w:rPr>
            </w:pPr>
            <w:r w:rsidRPr="000033C1">
              <w:rPr>
                <w:bCs/>
                <w:i/>
                <w:sz w:val="26"/>
                <w:lang w:val="de-DE"/>
              </w:rPr>
              <w:t>* Về kiến thức:</w:t>
            </w:r>
          </w:p>
          <w:p w:rsidR="009B423B" w:rsidRPr="000033C1" w:rsidRDefault="009B423B" w:rsidP="009B423B">
            <w:pPr>
              <w:suppressLineNumbers/>
              <w:suppressAutoHyphens/>
              <w:spacing w:line="340" w:lineRule="exact"/>
              <w:jc w:val="both"/>
              <w:rPr>
                <w:sz w:val="26"/>
              </w:rPr>
            </w:pPr>
            <w:r w:rsidRPr="000033C1">
              <w:rPr>
                <w:sz w:val="26"/>
              </w:rPr>
              <w:t>- Cung cấp những kiến thức cơ bản về các yếu tố khí tượng cơ bản, thời tiết và khí hậu cũng như ảnh hưởng qua lại giữa rừng và điều kiện khí tượng thủy văn.</w:t>
            </w:r>
          </w:p>
          <w:p w:rsidR="009B423B" w:rsidRPr="000033C1" w:rsidRDefault="009B423B" w:rsidP="009B423B">
            <w:pPr>
              <w:suppressLineNumbers/>
              <w:suppressAutoHyphens/>
              <w:spacing w:line="340" w:lineRule="exact"/>
              <w:jc w:val="both"/>
              <w:rPr>
                <w:sz w:val="26"/>
              </w:rPr>
            </w:pPr>
            <w:r w:rsidRPr="000033C1">
              <w:rPr>
                <w:sz w:val="26"/>
              </w:rPr>
              <w:lastRenderedPageBreak/>
              <w:t xml:space="preserve">- Kiến thức tổng thể về sông ngòi và sự hình thành dòng chảy (mặt và ngầm); Hiểu rõ về các yếu tố khí tượng ảnh hưởng trực tiếp và gián tiếp đến dòng chảy sông ngòi, dòng chảy môi trường; </w:t>
            </w:r>
          </w:p>
          <w:p w:rsidR="009B423B" w:rsidRPr="000033C1" w:rsidRDefault="009B423B" w:rsidP="009B423B">
            <w:pPr>
              <w:spacing w:line="340" w:lineRule="exact"/>
              <w:jc w:val="both"/>
              <w:rPr>
                <w:i/>
                <w:sz w:val="26"/>
              </w:rPr>
            </w:pPr>
            <w:r w:rsidRPr="000033C1">
              <w:rPr>
                <w:i/>
                <w:sz w:val="26"/>
              </w:rPr>
              <w:t xml:space="preserve">* Về kỹ năng: </w:t>
            </w:r>
          </w:p>
          <w:p w:rsidR="009B423B" w:rsidRPr="000033C1" w:rsidRDefault="009B423B" w:rsidP="009B423B">
            <w:pPr>
              <w:spacing w:line="340" w:lineRule="exact"/>
              <w:jc w:val="both"/>
              <w:rPr>
                <w:sz w:val="26"/>
              </w:rPr>
            </w:pPr>
            <w:r w:rsidRPr="000033C1">
              <w:rPr>
                <w:sz w:val="26"/>
              </w:rPr>
              <w:t>Kỹ năng làm việc theo nhóm và kỹ năng trình bày báo cáo;</w:t>
            </w:r>
          </w:p>
          <w:p w:rsidR="009B423B" w:rsidRPr="000033C1" w:rsidRDefault="009B423B" w:rsidP="009B423B">
            <w:pPr>
              <w:spacing w:line="340" w:lineRule="exact"/>
              <w:jc w:val="both"/>
              <w:rPr>
                <w:sz w:val="26"/>
              </w:rPr>
            </w:pPr>
            <w:r w:rsidRPr="000033C1">
              <w:rPr>
                <w:sz w:val="26"/>
              </w:rPr>
              <w:t>4.2.2. Kỹ năng thực hành quan trắc các thông số khí tượng, khí hậu;</w:t>
            </w:r>
          </w:p>
          <w:p w:rsidR="009B423B" w:rsidRPr="000033C1" w:rsidRDefault="009B423B" w:rsidP="009B423B">
            <w:pPr>
              <w:spacing w:line="340" w:lineRule="exact"/>
              <w:jc w:val="both"/>
              <w:rPr>
                <w:sz w:val="26"/>
              </w:rPr>
            </w:pPr>
            <w:r w:rsidRPr="000033C1">
              <w:rPr>
                <w:sz w:val="26"/>
              </w:rPr>
              <w:t xml:space="preserve">- Rèn luyện kỹ năng quan sát, phân tích, đưa ra kết luận. </w:t>
            </w:r>
          </w:p>
          <w:p w:rsidR="009B423B" w:rsidRPr="000033C1" w:rsidRDefault="009B423B" w:rsidP="009B423B">
            <w:pPr>
              <w:spacing w:line="340" w:lineRule="exact"/>
              <w:jc w:val="both"/>
              <w:rPr>
                <w:sz w:val="26"/>
              </w:rPr>
            </w:pPr>
            <w:r w:rsidRPr="000033C1">
              <w:rPr>
                <w:sz w:val="26"/>
              </w:rPr>
              <w:t>Kỹ năng tự học và tự nghiên cứu sâu hơn về khí tượng thủy văn.</w:t>
            </w:r>
          </w:p>
          <w:p w:rsidR="009B423B" w:rsidRPr="000033C1" w:rsidRDefault="009B423B" w:rsidP="009B423B">
            <w:pPr>
              <w:spacing w:line="340" w:lineRule="exact"/>
              <w:jc w:val="both"/>
              <w:rPr>
                <w:sz w:val="26"/>
              </w:rPr>
            </w:pPr>
            <w:r w:rsidRPr="000033C1">
              <w:rPr>
                <w:sz w:val="26"/>
              </w:rPr>
              <w:t>- Vận dụng được kiến thức đã được học vào sản xuất lâm nghiệp</w:t>
            </w:r>
          </w:p>
          <w:p w:rsidR="009B423B" w:rsidRPr="000033C1" w:rsidRDefault="009B423B" w:rsidP="009B423B">
            <w:pPr>
              <w:spacing w:line="340" w:lineRule="exact"/>
              <w:jc w:val="both"/>
              <w:rPr>
                <w:i/>
                <w:sz w:val="26"/>
              </w:rPr>
            </w:pPr>
            <w:r w:rsidRPr="000033C1">
              <w:rPr>
                <w:i/>
                <w:sz w:val="26"/>
              </w:rPr>
              <w:t>* Về thái độ:</w:t>
            </w:r>
          </w:p>
          <w:p w:rsidR="009B423B" w:rsidRPr="000033C1" w:rsidRDefault="009B423B" w:rsidP="009B423B">
            <w:pPr>
              <w:spacing w:line="340" w:lineRule="exact"/>
              <w:jc w:val="both"/>
              <w:rPr>
                <w:sz w:val="26"/>
              </w:rPr>
            </w:pPr>
            <w:r w:rsidRPr="000033C1">
              <w:rPr>
                <w:sz w:val="26"/>
              </w:rPr>
              <w:t>- Có ý thức trong việc bảo vệ môi trường tự nhiên</w:t>
            </w:r>
          </w:p>
          <w:p w:rsidR="00C3708C" w:rsidRPr="009B423B" w:rsidRDefault="009B423B" w:rsidP="009B423B">
            <w:pPr>
              <w:spacing w:line="340" w:lineRule="exact"/>
              <w:jc w:val="both"/>
              <w:rPr>
                <w:b/>
                <w:bCs/>
                <w:sz w:val="26"/>
              </w:rPr>
            </w:pPr>
            <w:r w:rsidRPr="000033C1">
              <w:rPr>
                <w:sz w:val="26"/>
              </w:rPr>
              <w:t>- Giáo dục cho sinh viên biết quý trọng tài nguyên rừng</w:t>
            </w:r>
            <w:r w:rsidRPr="000033C1">
              <w:rPr>
                <w:b/>
                <w:bCs/>
                <w:sz w:val="26"/>
              </w:rPr>
              <w:t xml:space="preserve"> </w:t>
            </w:r>
          </w:p>
        </w:tc>
        <w:tc>
          <w:tcPr>
            <w:tcW w:w="1260" w:type="dxa"/>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3708C" w:rsidRPr="009C3283" w:rsidRDefault="009B423B" w:rsidP="00A75293">
            <w:pPr>
              <w:spacing w:line="288" w:lineRule="auto"/>
              <w:jc w:val="center"/>
              <w:rPr>
                <w:lang w:eastAsia="vi-VN"/>
              </w:rPr>
            </w:pPr>
            <w:r w:rsidRPr="009C3283">
              <w:rPr>
                <w:lang w:eastAsia="vi-VN"/>
              </w:rPr>
              <w:lastRenderedPageBreak/>
              <w:t>2</w:t>
            </w:r>
          </w:p>
        </w:tc>
        <w:tc>
          <w:tcPr>
            <w:tcW w:w="1260" w:type="dxa"/>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3708C" w:rsidRPr="009C3283" w:rsidRDefault="009B423B" w:rsidP="00A75293">
            <w:pPr>
              <w:spacing w:line="288" w:lineRule="auto"/>
              <w:jc w:val="center"/>
              <w:rPr>
                <w:lang w:eastAsia="vi-VN"/>
              </w:rPr>
            </w:pPr>
            <w:r w:rsidRPr="009C3283">
              <w:rPr>
                <w:lang w:eastAsia="vi-VN"/>
              </w:rPr>
              <w:t>1</w:t>
            </w:r>
          </w:p>
        </w:tc>
        <w:tc>
          <w:tcPr>
            <w:tcW w:w="3685" w:type="dxa"/>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9B423B" w:rsidRPr="009C3283" w:rsidRDefault="009B423B" w:rsidP="009B423B">
            <w:pPr>
              <w:tabs>
                <w:tab w:val="left" w:pos="567"/>
              </w:tabs>
              <w:spacing w:line="288" w:lineRule="auto"/>
              <w:jc w:val="both"/>
            </w:pPr>
            <w:r w:rsidRPr="009C3283">
              <w:rPr>
                <w:bCs/>
              </w:rPr>
              <w:t xml:space="preserve">Sử dụng thang điểm 10 và thang điểm chữ theo Quy chế đào tạo Đại học và cao đẳng hệ chính quy theo hệ thống tín chỉ ban hành theo </w:t>
            </w:r>
            <w:r w:rsidRPr="009C3283">
              <w:t xml:space="preserve">Quyết định số 43/2007/QĐ- BGDĐT, ngày 15 tháng 8 năm 2007 của Bộ trưởng Bộ Giáo </w:t>
            </w:r>
            <w:r w:rsidRPr="009C3283">
              <w:lastRenderedPageBreak/>
              <w:t xml:space="preserve">dục và thông báo số 698 ngày 26/04/2014 của Hiệu trưởng Trường Đại học Quảng Bình. </w:t>
            </w:r>
          </w:p>
          <w:p w:rsidR="009B423B" w:rsidRPr="009C3283" w:rsidRDefault="009B423B" w:rsidP="009B423B">
            <w:pPr>
              <w:tabs>
                <w:tab w:val="left" w:pos="567"/>
              </w:tabs>
              <w:spacing w:line="288" w:lineRule="auto"/>
              <w:jc w:val="both"/>
            </w:pPr>
            <w:r w:rsidRPr="009C3283">
              <w:t xml:space="preserve">Điểm học phần là tổng điểm của tất cả các điểm đánh giá thành phần của học phần nhân với trọng số tương ứng được mô tả như sau: </w:t>
            </w:r>
          </w:p>
          <w:p w:rsidR="009B423B" w:rsidRPr="009C3283" w:rsidRDefault="009B423B" w:rsidP="009B423B">
            <w:pPr>
              <w:spacing w:line="288" w:lineRule="auto"/>
              <w:jc w:val="both"/>
              <w:rPr>
                <w:lang w:val="de-DE"/>
              </w:rPr>
            </w:pPr>
            <w:r w:rsidRPr="009C3283">
              <w:rPr>
                <w:lang w:val="de-DE"/>
              </w:rPr>
              <w:t>Chuyên cần, thái độ: 5%</w:t>
            </w:r>
          </w:p>
          <w:p w:rsidR="009B423B" w:rsidRPr="009C3283" w:rsidRDefault="009B423B" w:rsidP="009B423B">
            <w:pPr>
              <w:spacing w:line="288" w:lineRule="auto"/>
              <w:jc w:val="both"/>
              <w:rPr>
                <w:lang w:val="de-DE"/>
              </w:rPr>
            </w:pPr>
            <w:r w:rsidRPr="009C3283">
              <w:rPr>
                <w:lang w:val="de-DE"/>
              </w:rPr>
              <w:t>Kiểm tra thường xuyên: 35%</w:t>
            </w:r>
          </w:p>
          <w:p w:rsidR="00C3708C" w:rsidRPr="009C3283" w:rsidRDefault="009B423B" w:rsidP="009B423B">
            <w:pPr>
              <w:spacing w:line="288" w:lineRule="auto"/>
              <w:jc w:val="both"/>
              <w:rPr>
                <w:bCs/>
                <w:lang w:val="da-DK"/>
              </w:rPr>
            </w:pPr>
            <w:r w:rsidRPr="009C3283">
              <w:rPr>
                <w:lang w:val="de-DE"/>
              </w:rPr>
              <w:t>Thi kết thúc học phần:60%</w:t>
            </w:r>
          </w:p>
        </w:tc>
      </w:tr>
      <w:tr w:rsidR="00C3708C" w:rsidRPr="009C3283" w:rsidTr="00594F7B">
        <w:trPr>
          <w:gridAfter w:val="2"/>
          <w:wAfter w:w="5006" w:type="dxa"/>
        </w:trPr>
        <w:tc>
          <w:tcPr>
            <w:tcW w:w="622" w:type="dxa"/>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3708C" w:rsidRPr="00DA449F" w:rsidRDefault="00DA449F" w:rsidP="00C3708C">
            <w:pPr>
              <w:spacing w:line="288" w:lineRule="auto"/>
              <w:jc w:val="center"/>
              <w:rPr>
                <w:lang w:eastAsia="vi-VN"/>
              </w:rPr>
            </w:pPr>
            <w:r>
              <w:rPr>
                <w:lang w:eastAsia="vi-VN"/>
              </w:rPr>
              <w:lastRenderedPageBreak/>
              <w:t>6</w:t>
            </w:r>
          </w:p>
        </w:tc>
        <w:tc>
          <w:tcPr>
            <w:tcW w:w="2448" w:type="dxa"/>
            <w:gridSpan w:val="2"/>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3708C" w:rsidRPr="00DA449F" w:rsidRDefault="00C3708C" w:rsidP="00C3708C">
            <w:pPr>
              <w:spacing w:line="288" w:lineRule="auto"/>
              <w:ind w:right="-142" w:firstLine="10"/>
              <w:jc w:val="both"/>
            </w:pPr>
            <w:r w:rsidRPr="00DA449F">
              <w:t>Lâm sinh nhiệt đới</w:t>
            </w:r>
          </w:p>
        </w:tc>
        <w:tc>
          <w:tcPr>
            <w:tcW w:w="3780" w:type="dxa"/>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3708C" w:rsidRPr="00A75293" w:rsidRDefault="00C3708C" w:rsidP="00C3708C">
            <w:pPr>
              <w:pStyle w:val="a"/>
              <w:spacing w:line="288" w:lineRule="auto"/>
              <w:jc w:val="both"/>
              <w:rPr>
                <w:sz w:val="24"/>
                <w:szCs w:val="24"/>
                <w:lang w:val="it-IT"/>
              </w:rPr>
            </w:pPr>
            <w:r w:rsidRPr="00A75293">
              <w:rPr>
                <w:sz w:val="24"/>
                <w:szCs w:val="24"/>
                <w:lang w:val="it-IT"/>
              </w:rPr>
              <w:t xml:space="preserve"> Lâm sinh học nhiệt đới sẽ cung cấp cho sinh viên các kiến thức cơ bản về hệ sinh thái, hệ sinh thái rừng nhiệt đới. Các biện pháp quản lý hệ sinh thái rừng nhiệt đới một cách bền vứng.Sinh viên sẽ nắm được những biện pháp kỹ thuật lâm sinh để tác động vào hệ sinh </w:t>
            </w:r>
            <w:r w:rsidRPr="00A75293">
              <w:rPr>
                <w:sz w:val="24"/>
                <w:szCs w:val="24"/>
                <w:lang w:val="it-IT"/>
              </w:rPr>
              <w:lastRenderedPageBreak/>
              <w:t>thái rừng nhiệt đới hiệu quả, áp dụng vào thực tiễn công tác quản lý, bảo vệ rừng tự nhiên của Việt Nam.</w:t>
            </w:r>
          </w:p>
          <w:p w:rsidR="00C3708C" w:rsidRPr="00A75293" w:rsidRDefault="00C3708C" w:rsidP="00C3708C">
            <w:pPr>
              <w:pStyle w:val="a"/>
              <w:spacing w:line="288" w:lineRule="auto"/>
              <w:ind w:firstLine="720"/>
              <w:jc w:val="both"/>
              <w:rPr>
                <w:sz w:val="24"/>
                <w:szCs w:val="24"/>
              </w:rPr>
            </w:pPr>
          </w:p>
        </w:tc>
        <w:tc>
          <w:tcPr>
            <w:tcW w:w="1260" w:type="dxa"/>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3708C" w:rsidRPr="009C3283" w:rsidRDefault="00C3708C" w:rsidP="00C3708C">
            <w:pPr>
              <w:spacing w:line="288" w:lineRule="auto"/>
              <w:ind w:right="-142" w:firstLine="10"/>
              <w:jc w:val="center"/>
            </w:pPr>
            <w:r w:rsidRPr="009C3283">
              <w:lastRenderedPageBreak/>
              <w:t>3</w:t>
            </w:r>
          </w:p>
        </w:tc>
        <w:tc>
          <w:tcPr>
            <w:tcW w:w="1260" w:type="dxa"/>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3708C" w:rsidRPr="009C3283" w:rsidRDefault="00C3708C" w:rsidP="00C3708C">
            <w:pPr>
              <w:spacing w:line="288" w:lineRule="auto"/>
              <w:jc w:val="center"/>
              <w:rPr>
                <w:lang w:eastAsia="vi-VN"/>
              </w:rPr>
            </w:pPr>
            <w:r w:rsidRPr="009C3283">
              <w:rPr>
                <w:lang w:eastAsia="vi-VN"/>
              </w:rPr>
              <w:t>1</w:t>
            </w:r>
          </w:p>
        </w:tc>
        <w:tc>
          <w:tcPr>
            <w:tcW w:w="3685" w:type="dxa"/>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tcPr>
          <w:p w:rsidR="00C3708C" w:rsidRPr="009C3283" w:rsidRDefault="00C3708C" w:rsidP="00C3708C">
            <w:pPr>
              <w:tabs>
                <w:tab w:val="left" w:pos="567"/>
              </w:tabs>
              <w:spacing w:line="288" w:lineRule="auto"/>
              <w:jc w:val="both"/>
            </w:pPr>
            <w:r w:rsidRPr="009C3283">
              <w:rPr>
                <w:bCs/>
              </w:rPr>
              <w:t xml:space="preserve">Sử dụng thang điểm 10 và thang điểm chữ theo Quy chế đào tạo Đại học và cao đẳng hệ chính quy theo hệ thống tín chỉ ban hành theo </w:t>
            </w:r>
            <w:r w:rsidRPr="009C3283">
              <w:t xml:space="preserve">Quyết định số 43/2007/QĐ- BGDĐT, ngày 15 tháng 8 năm 2007 của Bộ trưởng Bộ Giáo dục và thông báo số 698 ngày </w:t>
            </w:r>
            <w:r w:rsidRPr="009C3283">
              <w:lastRenderedPageBreak/>
              <w:t xml:space="preserve">26/04/2014 của Hiệu trưởng Trường Đại học Quảng Bình. </w:t>
            </w:r>
          </w:p>
          <w:p w:rsidR="00C3708C" w:rsidRPr="009C3283" w:rsidRDefault="00C3708C" w:rsidP="00C3708C">
            <w:pPr>
              <w:tabs>
                <w:tab w:val="left" w:pos="567"/>
              </w:tabs>
              <w:spacing w:line="288" w:lineRule="auto"/>
              <w:jc w:val="both"/>
            </w:pPr>
            <w:r w:rsidRPr="009C3283">
              <w:t xml:space="preserve">Điểm học phần là tổng điểm của tất cả các điểm đánh giá thành phần của học phần nhân với trọng số tương ứng được mô tả như sau: </w:t>
            </w:r>
          </w:p>
          <w:p w:rsidR="00C3708C" w:rsidRPr="009C3283" w:rsidRDefault="00C3708C" w:rsidP="00C3708C">
            <w:pPr>
              <w:spacing w:line="288" w:lineRule="auto"/>
              <w:jc w:val="both"/>
              <w:rPr>
                <w:lang w:val="de-DE"/>
              </w:rPr>
            </w:pPr>
            <w:r w:rsidRPr="009C3283">
              <w:rPr>
                <w:lang w:val="de-DE"/>
              </w:rPr>
              <w:t>Chuyên cần, thái độ: 5%</w:t>
            </w:r>
          </w:p>
          <w:p w:rsidR="00C3708C" w:rsidRPr="009C3283" w:rsidRDefault="00C3708C" w:rsidP="00C3708C">
            <w:pPr>
              <w:spacing w:line="288" w:lineRule="auto"/>
              <w:jc w:val="both"/>
              <w:rPr>
                <w:lang w:val="de-DE"/>
              </w:rPr>
            </w:pPr>
            <w:r w:rsidRPr="009C3283">
              <w:rPr>
                <w:lang w:val="de-DE"/>
              </w:rPr>
              <w:t>Kiểm tra thường xuyên: 25%</w:t>
            </w:r>
          </w:p>
          <w:p w:rsidR="00C3708C" w:rsidRPr="009C3283" w:rsidRDefault="00C3708C" w:rsidP="00C3708C">
            <w:pPr>
              <w:spacing w:line="288" w:lineRule="auto"/>
              <w:jc w:val="both"/>
              <w:rPr>
                <w:lang w:val="da-DK"/>
              </w:rPr>
            </w:pPr>
            <w:r w:rsidRPr="009C3283">
              <w:rPr>
                <w:lang w:val="de-DE"/>
              </w:rPr>
              <w:t>Thi kết thúc học phần: 70%</w:t>
            </w:r>
          </w:p>
        </w:tc>
      </w:tr>
      <w:tr w:rsidR="00C3708C" w:rsidRPr="009C3283" w:rsidTr="00A511A1">
        <w:trPr>
          <w:gridAfter w:val="2"/>
          <w:wAfter w:w="5006" w:type="dxa"/>
        </w:trPr>
        <w:tc>
          <w:tcPr>
            <w:tcW w:w="622" w:type="dxa"/>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3708C" w:rsidRPr="00DA449F" w:rsidRDefault="00DA449F" w:rsidP="00A75293">
            <w:pPr>
              <w:spacing w:line="288" w:lineRule="auto"/>
              <w:jc w:val="center"/>
              <w:rPr>
                <w:lang w:eastAsia="vi-VN"/>
              </w:rPr>
            </w:pPr>
            <w:r>
              <w:rPr>
                <w:lang w:eastAsia="vi-VN"/>
              </w:rPr>
              <w:lastRenderedPageBreak/>
              <w:t>7</w:t>
            </w:r>
          </w:p>
        </w:tc>
        <w:tc>
          <w:tcPr>
            <w:tcW w:w="2448" w:type="dxa"/>
            <w:gridSpan w:val="2"/>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tcPr>
          <w:p w:rsidR="00C3708C" w:rsidRPr="00DA449F" w:rsidRDefault="00C3708C" w:rsidP="006A5B15">
            <w:pPr>
              <w:autoSpaceDE w:val="0"/>
              <w:autoSpaceDN w:val="0"/>
              <w:adjustRightInd w:val="0"/>
              <w:spacing w:line="360" w:lineRule="atLeast"/>
              <w:rPr>
                <w:bCs/>
              </w:rPr>
            </w:pPr>
            <w:r w:rsidRPr="00DA449F">
              <w:t>Kinh tế lâm nghiệp và định giá rừng</w:t>
            </w:r>
          </w:p>
        </w:tc>
        <w:tc>
          <w:tcPr>
            <w:tcW w:w="3780" w:type="dxa"/>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75A98" w:rsidRPr="009C5DFD" w:rsidRDefault="00375A98" w:rsidP="00C64175">
            <w:pPr>
              <w:spacing w:line="360" w:lineRule="atLeast"/>
              <w:jc w:val="both"/>
              <w:rPr>
                <w:sz w:val="26"/>
                <w:szCs w:val="28"/>
                <w:lang w:val="de-DE"/>
              </w:rPr>
            </w:pPr>
            <w:r w:rsidRPr="009C5DFD">
              <w:rPr>
                <w:sz w:val="26"/>
                <w:szCs w:val="28"/>
                <w:lang w:val="de-DE"/>
              </w:rPr>
              <w:t xml:space="preserve">- Về kiến thức: </w:t>
            </w:r>
          </w:p>
          <w:p w:rsidR="00375A98" w:rsidRPr="009C5DFD" w:rsidRDefault="00375A98" w:rsidP="00C64175">
            <w:pPr>
              <w:spacing w:line="360" w:lineRule="atLeast"/>
              <w:jc w:val="both"/>
              <w:rPr>
                <w:sz w:val="26"/>
                <w:szCs w:val="26"/>
                <w:lang w:val="de-DE"/>
              </w:rPr>
            </w:pPr>
            <w:r w:rsidRPr="009C5DFD">
              <w:rPr>
                <w:color w:val="000000"/>
                <w:sz w:val="26"/>
                <w:lang w:val="it-IT"/>
              </w:rPr>
              <w:t>Cung cấp cho sinh viên những kiến thức về tầm quan trọng của lâm nghiệp trong nền kinh tế quốc dân, về tổ chức quản lý lâm nghiệp, về thị trường lâm nghiệp</w:t>
            </w:r>
          </w:p>
          <w:p w:rsidR="00375A98" w:rsidRPr="009C5DFD" w:rsidRDefault="00375A98" w:rsidP="00C64175">
            <w:pPr>
              <w:spacing w:line="360" w:lineRule="atLeast"/>
              <w:jc w:val="both"/>
              <w:rPr>
                <w:sz w:val="26"/>
                <w:szCs w:val="26"/>
                <w:lang w:val="vi-VN"/>
              </w:rPr>
            </w:pPr>
            <w:r w:rsidRPr="009C5DFD">
              <w:rPr>
                <w:sz w:val="26"/>
                <w:szCs w:val="26"/>
                <w:lang w:val="vi-VN"/>
              </w:rPr>
              <w:t>- Về kỹ năng:</w:t>
            </w:r>
          </w:p>
          <w:p w:rsidR="00375A98" w:rsidRPr="009C5DFD" w:rsidRDefault="00375A98" w:rsidP="00C64175">
            <w:pPr>
              <w:pStyle w:val="BodyTextIndent"/>
              <w:spacing w:before="60" w:after="60" w:line="300" w:lineRule="atLeast"/>
              <w:ind w:left="0"/>
              <w:jc w:val="both"/>
              <w:rPr>
                <w:color w:val="000000"/>
                <w:sz w:val="26"/>
                <w:lang w:val="it-IT"/>
              </w:rPr>
            </w:pPr>
            <w:r w:rsidRPr="009C5DFD">
              <w:rPr>
                <w:color w:val="000000"/>
                <w:sz w:val="26"/>
                <w:lang w:val="it-IT"/>
              </w:rPr>
              <w:t xml:space="preserve">Trang bị cho sinh viên kiến thức chuyên sâu về tổ chức quản lý lâm nghiệp, tầm quan trọng của sản lượng rừng đối với nền kinh tế quốc dân, về chuyển dịch cơ cấu lâm nghiệp, về quản lý và sử dụng tài nguyên rừng, nắm bắt được các thể chế và chính sách về nông lâm nghiệp. </w:t>
            </w:r>
          </w:p>
          <w:p w:rsidR="00375A98" w:rsidRPr="009C5DFD" w:rsidRDefault="00375A98" w:rsidP="00C64175">
            <w:pPr>
              <w:spacing w:line="360" w:lineRule="atLeast"/>
              <w:jc w:val="both"/>
              <w:rPr>
                <w:b/>
                <w:sz w:val="26"/>
                <w:szCs w:val="26"/>
                <w:lang w:val="vi-VN"/>
              </w:rPr>
            </w:pPr>
            <w:r w:rsidRPr="009C5DFD">
              <w:rPr>
                <w:sz w:val="26"/>
                <w:szCs w:val="26"/>
                <w:lang w:val="vi-VN"/>
              </w:rPr>
              <w:t>- Về thái độ:</w:t>
            </w:r>
            <w:r w:rsidRPr="009C5DFD">
              <w:rPr>
                <w:b/>
                <w:sz w:val="26"/>
                <w:szCs w:val="26"/>
                <w:lang w:val="vi-VN"/>
              </w:rPr>
              <w:t xml:space="preserve"> </w:t>
            </w:r>
          </w:p>
          <w:p w:rsidR="00C3708C" w:rsidRPr="00375A98" w:rsidRDefault="00375A98" w:rsidP="00C64175">
            <w:pPr>
              <w:spacing w:line="360" w:lineRule="atLeast"/>
              <w:jc w:val="both"/>
              <w:rPr>
                <w:sz w:val="26"/>
                <w:szCs w:val="26"/>
                <w:lang w:val="vi-VN"/>
              </w:rPr>
            </w:pPr>
            <w:r w:rsidRPr="009C5DFD">
              <w:rPr>
                <w:rFonts w:eastAsia="MS Mincho"/>
                <w:noProof/>
                <w:sz w:val="26"/>
                <w:szCs w:val="26"/>
                <w:lang w:val="vi-VN" w:eastAsia="ja-JP"/>
              </w:rPr>
              <w:t xml:space="preserve">Lên lớp đầy đủ, chủ động trong việc tham gia làm bài tập nhóm, hoàn thành đầy đủ các bài tập cá </w:t>
            </w:r>
            <w:r w:rsidRPr="009C5DFD">
              <w:rPr>
                <w:rFonts w:eastAsia="MS Mincho"/>
                <w:noProof/>
                <w:sz w:val="26"/>
                <w:szCs w:val="26"/>
                <w:lang w:val="vi-VN" w:eastAsia="ja-JP"/>
              </w:rPr>
              <w:lastRenderedPageBreak/>
              <w:t>nhân được giao.</w:t>
            </w:r>
            <w:r w:rsidRPr="009C5DFD">
              <w:rPr>
                <w:sz w:val="26"/>
                <w:szCs w:val="26"/>
                <w:lang w:val="vi-VN"/>
              </w:rPr>
              <w:t xml:space="preserve"> </w:t>
            </w:r>
          </w:p>
        </w:tc>
        <w:tc>
          <w:tcPr>
            <w:tcW w:w="1260" w:type="dxa"/>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3708C" w:rsidRPr="009C3283" w:rsidRDefault="00C64175" w:rsidP="00A75293">
            <w:pPr>
              <w:spacing w:line="288" w:lineRule="auto"/>
              <w:jc w:val="center"/>
              <w:rPr>
                <w:lang w:val="vi-VN" w:eastAsia="vi-VN"/>
              </w:rPr>
            </w:pPr>
            <w:r w:rsidRPr="009C3283">
              <w:rPr>
                <w:lang w:val="vi-VN" w:eastAsia="vi-VN"/>
              </w:rPr>
              <w:lastRenderedPageBreak/>
              <w:t>2</w:t>
            </w:r>
          </w:p>
        </w:tc>
        <w:tc>
          <w:tcPr>
            <w:tcW w:w="1260" w:type="dxa"/>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3708C" w:rsidRPr="009C3283" w:rsidRDefault="00C64175" w:rsidP="00A75293">
            <w:pPr>
              <w:spacing w:line="288" w:lineRule="auto"/>
              <w:jc w:val="center"/>
              <w:rPr>
                <w:lang w:val="vi-VN" w:eastAsia="vi-VN"/>
              </w:rPr>
            </w:pPr>
            <w:r w:rsidRPr="009C3283">
              <w:rPr>
                <w:lang w:val="vi-VN" w:eastAsia="vi-VN"/>
              </w:rPr>
              <w:t>3</w:t>
            </w:r>
          </w:p>
        </w:tc>
        <w:tc>
          <w:tcPr>
            <w:tcW w:w="3685" w:type="dxa"/>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64175" w:rsidRPr="009C3283" w:rsidRDefault="00C64175" w:rsidP="00C64175">
            <w:pPr>
              <w:tabs>
                <w:tab w:val="left" w:pos="567"/>
              </w:tabs>
              <w:spacing w:line="288" w:lineRule="auto"/>
              <w:jc w:val="both"/>
            </w:pPr>
            <w:r w:rsidRPr="009C3283">
              <w:rPr>
                <w:bCs/>
              </w:rPr>
              <w:t xml:space="preserve">Sử dụng thang điểm 10 và thang điểm chữ theo Quy chế đào tạo Đại học và cao đẳng hệ chính quy theo hệ thống tín chỉ ban hành theo </w:t>
            </w:r>
            <w:r w:rsidRPr="009C3283">
              <w:t xml:space="preserve">Quyết định số 43/2007/QĐ- BGDĐT, ngày 15 tháng 8 năm 2007 của Bộ trưởng Bộ Giáo dục và thông báo số 698 ngày 26/04/2014 của Hiệu trưởng Trường Đại học Quảng Bình. </w:t>
            </w:r>
          </w:p>
          <w:p w:rsidR="00C64175" w:rsidRPr="009C3283" w:rsidRDefault="00C64175" w:rsidP="00C64175">
            <w:pPr>
              <w:tabs>
                <w:tab w:val="left" w:pos="567"/>
              </w:tabs>
              <w:spacing w:line="288" w:lineRule="auto"/>
              <w:jc w:val="both"/>
            </w:pPr>
            <w:r w:rsidRPr="009C3283">
              <w:t xml:space="preserve">Điểm học phần là tổng điểm của tất cả các điểm đánh giá thành phần của học phần nhân với trọng số tương ứng được mô tả như sau: </w:t>
            </w:r>
          </w:p>
          <w:p w:rsidR="00C64175" w:rsidRPr="009C3283" w:rsidRDefault="00C64175" w:rsidP="00C64175">
            <w:pPr>
              <w:spacing w:line="288" w:lineRule="auto"/>
              <w:jc w:val="both"/>
              <w:rPr>
                <w:lang w:val="de-DE"/>
              </w:rPr>
            </w:pPr>
            <w:r w:rsidRPr="009C3283">
              <w:rPr>
                <w:lang w:val="de-DE"/>
              </w:rPr>
              <w:t xml:space="preserve">Chuyên cần, thái độ: </w:t>
            </w:r>
            <w:r w:rsidRPr="009C3283">
              <w:rPr>
                <w:lang w:val="vi-VN"/>
              </w:rPr>
              <w:t>20</w:t>
            </w:r>
            <w:r w:rsidRPr="009C3283">
              <w:rPr>
                <w:lang w:val="de-DE"/>
              </w:rPr>
              <w:t>%</w:t>
            </w:r>
          </w:p>
          <w:p w:rsidR="00C64175" w:rsidRPr="009C3283" w:rsidRDefault="00C64175" w:rsidP="00C64175">
            <w:pPr>
              <w:spacing w:line="288" w:lineRule="auto"/>
              <w:jc w:val="both"/>
              <w:rPr>
                <w:lang w:val="de-DE"/>
              </w:rPr>
            </w:pPr>
            <w:r w:rsidRPr="009C3283">
              <w:rPr>
                <w:lang w:val="de-DE"/>
              </w:rPr>
              <w:t>Kiểm tra thường xuyên: 2</w:t>
            </w:r>
            <w:r w:rsidRPr="009C3283">
              <w:rPr>
                <w:lang w:val="vi-VN"/>
              </w:rPr>
              <w:t>0</w:t>
            </w:r>
            <w:r w:rsidRPr="009C3283">
              <w:rPr>
                <w:lang w:val="de-DE"/>
              </w:rPr>
              <w:t>%</w:t>
            </w:r>
          </w:p>
          <w:p w:rsidR="00C3708C" w:rsidRPr="009C3283" w:rsidRDefault="00C64175" w:rsidP="00C64175">
            <w:pPr>
              <w:spacing w:line="288" w:lineRule="auto"/>
              <w:jc w:val="both"/>
              <w:rPr>
                <w:bCs/>
                <w:lang w:val="da-DK"/>
              </w:rPr>
            </w:pPr>
            <w:r w:rsidRPr="009C3283">
              <w:rPr>
                <w:lang w:val="de-DE"/>
              </w:rPr>
              <w:t xml:space="preserve">Thi kết thúc học phần: </w:t>
            </w:r>
            <w:r w:rsidRPr="009C3283">
              <w:rPr>
                <w:lang w:val="vi-VN"/>
              </w:rPr>
              <w:t>6</w:t>
            </w:r>
            <w:r w:rsidRPr="009C3283">
              <w:rPr>
                <w:lang w:val="de-DE"/>
              </w:rPr>
              <w:t>0%</w:t>
            </w:r>
          </w:p>
        </w:tc>
      </w:tr>
      <w:tr w:rsidR="00C3708C" w:rsidRPr="009C3283" w:rsidTr="00A511A1">
        <w:trPr>
          <w:gridAfter w:val="2"/>
          <w:wAfter w:w="5006" w:type="dxa"/>
        </w:trPr>
        <w:tc>
          <w:tcPr>
            <w:tcW w:w="622" w:type="dxa"/>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3708C" w:rsidRPr="00DA449F" w:rsidRDefault="00DA449F" w:rsidP="00A75293">
            <w:pPr>
              <w:spacing w:line="288" w:lineRule="auto"/>
              <w:jc w:val="center"/>
              <w:rPr>
                <w:lang w:eastAsia="vi-VN"/>
              </w:rPr>
            </w:pPr>
            <w:r>
              <w:rPr>
                <w:lang w:eastAsia="vi-VN"/>
              </w:rPr>
              <w:lastRenderedPageBreak/>
              <w:t>8</w:t>
            </w:r>
          </w:p>
        </w:tc>
        <w:tc>
          <w:tcPr>
            <w:tcW w:w="2448" w:type="dxa"/>
            <w:gridSpan w:val="2"/>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tcPr>
          <w:p w:rsidR="00C3708C" w:rsidRPr="00DA449F" w:rsidRDefault="00C3708C" w:rsidP="006A5B15">
            <w:pPr>
              <w:autoSpaceDE w:val="0"/>
              <w:autoSpaceDN w:val="0"/>
              <w:adjustRightInd w:val="0"/>
              <w:spacing w:line="360" w:lineRule="atLeast"/>
              <w:rPr>
                <w:bCs/>
              </w:rPr>
            </w:pPr>
            <w:r w:rsidRPr="00DA449F">
              <w:rPr>
                <w:bCs/>
              </w:rPr>
              <w:t>Lâm học</w:t>
            </w:r>
          </w:p>
        </w:tc>
        <w:tc>
          <w:tcPr>
            <w:tcW w:w="3780" w:type="dxa"/>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753B52" w:rsidRDefault="00753B52" w:rsidP="00753B52">
            <w:pPr>
              <w:pStyle w:val="a"/>
              <w:spacing w:line="340" w:lineRule="exact"/>
              <w:jc w:val="both"/>
              <w:rPr>
                <w:sz w:val="26"/>
                <w:szCs w:val="24"/>
                <w:lang w:val="nl-NL"/>
              </w:rPr>
            </w:pPr>
            <w:r>
              <w:rPr>
                <w:sz w:val="26"/>
                <w:szCs w:val="24"/>
                <w:lang w:val="nl-NL"/>
              </w:rPr>
              <w:t xml:space="preserve">- </w:t>
            </w:r>
            <w:r w:rsidRPr="003C21FC">
              <w:rPr>
                <w:sz w:val="26"/>
                <w:szCs w:val="24"/>
                <w:lang w:val="nl-NL"/>
              </w:rPr>
              <w:t>Kiến thức:</w:t>
            </w:r>
            <w:r>
              <w:rPr>
                <w:sz w:val="26"/>
                <w:szCs w:val="24"/>
                <w:lang w:val="nl-NL"/>
              </w:rPr>
              <w:t xml:space="preserve"> </w:t>
            </w:r>
            <w:r w:rsidRPr="003C21FC">
              <w:rPr>
                <w:sz w:val="26"/>
                <w:szCs w:val="24"/>
                <w:lang w:val="nl-NL"/>
              </w:rPr>
              <w:t>Môn Lâm học sẽ cung cấp cho sinh viên những kiến thức cơ bản nhất về quy luật phát sinh, sinh trưởng, phát triển của rừng</w:t>
            </w:r>
            <w:r>
              <w:rPr>
                <w:sz w:val="26"/>
                <w:szCs w:val="24"/>
                <w:lang w:val="nl-NL"/>
              </w:rPr>
              <w:t xml:space="preserve">, </w:t>
            </w:r>
            <w:r w:rsidRPr="003C21FC">
              <w:rPr>
                <w:sz w:val="26"/>
                <w:szCs w:val="24"/>
                <w:lang w:val="nl-NL"/>
              </w:rPr>
              <w:t>những kiến thức cơ bả</w:t>
            </w:r>
            <w:r>
              <w:rPr>
                <w:sz w:val="26"/>
                <w:szCs w:val="24"/>
                <w:lang w:val="nl-NL"/>
              </w:rPr>
              <w:t>n</w:t>
            </w:r>
            <w:r w:rsidRPr="003C21FC">
              <w:rPr>
                <w:sz w:val="26"/>
                <w:szCs w:val="24"/>
                <w:lang w:val="nl-NL"/>
              </w:rPr>
              <w:t xml:space="preserve"> về các biện pháp lâm sinh và vận dụng những quy luật đó để đề xuất các biện pháp lâm sinh nhằm nâng cao sản lượng, chất lượng và tác dụng phòng hộ của rừng.</w:t>
            </w:r>
          </w:p>
          <w:p w:rsidR="00753B52" w:rsidRDefault="00753B52" w:rsidP="00753B52">
            <w:pPr>
              <w:pStyle w:val="a"/>
              <w:spacing w:line="340" w:lineRule="exact"/>
              <w:ind w:firstLine="720"/>
              <w:jc w:val="both"/>
              <w:rPr>
                <w:sz w:val="26"/>
                <w:szCs w:val="24"/>
                <w:lang w:val="nl-NL"/>
              </w:rPr>
            </w:pPr>
            <w:r>
              <w:rPr>
                <w:sz w:val="26"/>
                <w:szCs w:val="24"/>
                <w:lang w:val="nl-NL"/>
              </w:rPr>
              <w:t xml:space="preserve">- Kỹ năng: </w:t>
            </w:r>
            <w:r w:rsidRPr="003C21FC">
              <w:rPr>
                <w:sz w:val="26"/>
                <w:szCs w:val="24"/>
                <w:lang w:val="nl-NL"/>
              </w:rPr>
              <w:t>Sinh viên có đầy đủ những kiến thức cập nhật nhất liên quan đến các quá trình phát sinh, sinh trưởng và phát triển của rừng, từ đó vận dụng và xây dựng các biện pháp lâm sinh phù hợp theo từng đối tượng rừng cụ thể trên thực tế.</w:t>
            </w:r>
          </w:p>
          <w:p w:rsidR="00753B52" w:rsidRDefault="00753B52" w:rsidP="00753B52">
            <w:pPr>
              <w:pStyle w:val="a"/>
              <w:spacing w:line="340" w:lineRule="exact"/>
              <w:jc w:val="both"/>
              <w:rPr>
                <w:sz w:val="26"/>
                <w:szCs w:val="24"/>
                <w:lang w:val="nl-NL"/>
              </w:rPr>
            </w:pPr>
            <w:r>
              <w:rPr>
                <w:sz w:val="26"/>
                <w:szCs w:val="24"/>
                <w:lang w:val="nl-NL"/>
              </w:rPr>
              <w:t xml:space="preserve">- Thái độ: Hiểu được </w:t>
            </w:r>
            <w:r w:rsidRPr="003C21FC">
              <w:rPr>
                <w:sz w:val="26"/>
                <w:szCs w:val="24"/>
                <w:lang w:val="nl-NL"/>
              </w:rPr>
              <w:t>các hiện tượng, quá trình sinh trưởng và phát triển của rừ</w:t>
            </w:r>
            <w:r>
              <w:rPr>
                <w:sz w:val="26"/>
                <w:szCs w:val="24"/>
                <w:lang w:val="nl-NL"/>
              </w:rPr>
              <w:t>ng sẽ có biện pháp thích hợp để bảo vệ rừng.</w:t>
            </w:r>
          </w:p>
          <w:p w:rsidR="00C3708C" w:rsidRPr="00753B52" w:rsidRDefault="00753B52" w:rsidP="00753B52">
            <w:pPr>
              <w:pStyle w:val="a"/>
              <w:spacing w:line="340" w:lineRule="exact"/>
              <w:jc w:val="both"/>
              <w:rPr>
                <w:sz w:val="26"/>
                <w:szCs w:val="24"/>
                <w:lang w:val="nl-NL"/>
              </w:rPr>
            </w:pPr>
            <w:r>
              <w:rPr>
                <w:sz w:val="26"/>
                <w:szCs w:val="24"/>
                <w:lang w:val="nl-NL"/>
              </w:rPr>
              <w:t>- Về đáp ứng chuẩn đầu ra: Sinh viên sau khi học xong học phần có khả năng phân tích tình hình thực tế, đề xuất các giải pháp kỹ thuật lâm sinh nhằm nâng cao hiệu quả sản xuất kinh doanh.</w:t>
            </w:r>
          </w:p>
        </w:tc>
        <w:tc>
          <w:tcPr>
            <w:tcW w:w="1260" w:type="dxa"/>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3708C" w:rsidRPr="009C3283" w:rsidRDefault="00753B52" w:rsidP="00A75293">
            <w:pPr>
              <w:spacing w:line="288" w:lineRule="auto"/>
              <w:jc w:val="center"/>
              <w:rPr>
                <w:lang w:eastAsia="vi-VN"/>
              </w:rPr>
            </w:pPr>
            <w:r w:rsidRPr="009C3283">
              <w:rPr>
                <w:lang w:eastAsia="vi-VN"/>
              </w:rPr>
              <w:t>3</w:t>
            </w:r>
          </w:p>
        </w:tc>
        <w:tc>
          <w:tcPr>
            <w:tcW w:w="1260" w:type="dxa"/>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3708C" w:rsidRPr="009C3283" w:rsidRDefault="00753B52" w:rsidP="00A75293">
            <w:pPr>
              <w:spacing w:line="288" w:lineRule="auto"/>
              <w:jc w:val="center"/>
              <w:rPr>
                <w:lang w:eastAsia="vi-VN"/>
              </w:rPr>
            </w:pPr>
            <w:r w:rsidRPr="009C3283">
              <w:rPr>
                <w:lang w:eastAsia="vi-VN"/>
              </w:rPr>
              <w:t>3</w:t>
            </w:r>
          </w:p>
        </w:tc>
        <w:tc>
          <w:tcPr>
            <w:tcW w:w="3685" w:type="dxa"/>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753B52" w:rsidRPr="009C3283" w:rsidRDefault="00753B52" w:rsidP="00753B52">
            <w:pPr>
              <w:tabs>
                <w:tab w:val="left" w:pos="567"/>
              </w:tabs>
              <w:spacing w:line="288" w:lineRule="auto"/>
              <w:jc w:val="both"/>
            </w:pPr>
            <w:r w:rsidRPr="009C3283">
              <w:rPr>
                <w:bCs/>
              </w:rPr>
              <w:t xml:space="preserve">Sử dụng thang điểm 10 và thang điểm chữ theo Quy chế đào tạo Đại học và cao đẳng hệ chính quy theo hệ thống tín chỉ ban hành theo </w:t>
            </w:r>
            <w:r w:rsidRPr="009C3283">
              <w:t xml:space="preserve">Quyết định số 43/2007/QĐ- BGDĐT, ngày 15 tháng 8 năm 2007 của Bộ trưởng Bộ Giáo dục và thông báo số 698 ngày 26/04/2014 của Hiệu trưởng Trường Đại học Quảng Bình. </w:t>
            </w:r>
          </w:p>
          <w:p w:rsidR="00753B52" w:rsidRPr="009C3283" w:rsidRDefault="00753B52" w:rsidP="00753B52">
            <w:pPr>
              <w:tabs>
                <w:tab w:val="left" w:pos="567"/>
              </w:tabs>
              <w:spacing w:line="288" w:lineRule="auto"/>
              <w:jc w:val="both"/>
            </w:pPr>
            <w:r w:rsidRPr="009C3283">
              <w:t xml:space="preserve">Điểm học phần là tổng điểm của tất cả các điểm đánh giá thành phần của học phần nhân với trọng số tương ứng được mô tả như sau: </w:t>
            </w:r>
          </w:p>
          <w:p w:rsidR="00753B52" w:rsidRPr="009C3283" w:rsidRDefault="00753B52" w:rsidP="00753B52">
            <w:pPr>
              <w:spacing w:line="288" w:lineRule="auto"/>
              <w:jc w:val="both"/>
              <w:rPr>
                <w:lang w:val="de-DE"/>
              </w:rPr>
            </w:pPr>
            <w:r w:rsidRPr="009C3283">
              <w:rPr>
                <w:lang w:val="de-DE"/>
              </w:rPr>
              <w:t>Chuyên cần, thái độ: 5%</w:t>
            </w:r>
          </w:p>
          <w:p w:rsidR="00753B52" w:rsidRPr="009C3283" w:rsidRDefault="00753B52" w:rsidP="00753B52">
            <w:pPr>
              <w:spacing w:line="288" w:lineRule="auto"/>
              <w:jc w:val="both"/>
              <w:rPr>
                <w:lang w:val="de-DE"/>
              </w:rPr>
            </w:pPr>
            <w:r w:rsidRPr="009C3283">
              <w:rPr>
                <w:lang w:val="de-DE"/>
              </w:rPr>
              <w:t>Kiểm tra thường xuyên: 35%</w:t>
            </w:r>
          </w:p>
          <w:p w:rsidR="00C3708C" w:rsidRPr="009C3283" w:rsidRDefault="00753B52" w:rsidP="00753B52">
            <w:pPr>
              <w:spacing w:line="288" w:lineRule="auto"/>
              <w:jc w:val="both"/>
              <w:rPr>
                <w:bCs/>
                <w:lang w:val="da-DK"/>
              </w:rPr>
            </w:pPr>
            <w:r w:rsidRPr="009C3283">
              <w:rPr>
                <w:lang w:val="de-DE"/>
              </w:rPr>
              <w:t>Thi kết thúc học phần: 60%</w:t>
            </w:r>
          </w:p>
        </w:tc>
      </w:tr>
      <w:tr w:rsidR="00C3708C" w:rsidRPr="009C3283" w:rsidTr="00A511A1">
        <w:trPr>
          <w:gridAfter w:val="2"/>
          <w:wAfter w:w="5006" w:type="dxa"/>
        </w:trPr>
        <w:tc>
          <w:tcPr>
            <w:tcW w:w="622" w:type="dxa"/>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3708C" w:rsidRPr="00DA449F" w:rsidRDefault="00DA449F" w:rsidP="00A75293">
            <w:pPr>
              <w:spacing w:line="288" w:lineRule="auto"/>
              <w:jc w:val="center"/>
              <w:rPr>
                <w:lang w:eastAsia="vi-VN"/>
              </w:rPr>
            </w:pPr>
            <w:r>
              <w:rPr>
                <w:lang w:eastAsia="vi-VN"/>
              </w:rPr>
              <w:lastRenderedPageBreak/>
              <w:t>9</w:t>
            </w:r>
          </w:p>
        </w:tc>
        <w:tc>
          <w:tcPr>
            <w:tcW w:w="2448" w:type="dxa"/>
            <w:gridSpan w:val="2"/>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tcPr>
          <w:p w:rsidR="00C3708C" w:rsidRPr="00DA449F" w:rsidRDefault="00C3708C" w:rsidP="006A5B15">
            <w:pPr>
              <w:autoSpaceDE w:val="0"/>
              <w:autoSpaceDN w:val="0"/>
              <w:adjustRightInd w:val="0"/>
              <w:spacing w:line="360" w:lineRule="atLeast"/>
              <w:rPr>
                <w:bCs/>
              </w:rPr>
            </w:pPr>
            <w:r w:rsidRPr="00DA449F">
              <w:rPr>
                <w:bCs/>
              </w:rPr>
              <w:t>Gis và viễn thám</w:t>
            </w:r>
          </w:p>
        </w:tc>
        <w:tc>
          <w:tcPr>
            <w:tcW w:w="3780" w:type="dxa"/>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64175" w:rsidRPr="006C2548" w:rsidRDefault="00C64175" w:rsidP="00C64175">
            <w:pPr>
              <w:spacing w:line="340" w:lineRule="exact"/>
              <w:rPr>
                <w:sz w:val="26"/>
                <w:lang w:val="vi-VN"/>
              </w:rPr>
            </w:pPr>
            <w:r w:rsidRPr="006C2548">
              <w:rPr>
                <w:sz w:val="26"/>
                <w:lang w:val="vi-VN"/>
              </w:rPr>
              <w:t>- Kiến thức: nội dung học phần cung cấp các kiến thức cơ bản về công nghệ viễn thám và hệ thông tin địa lý nhằm giúp người học khai thác được tối đa các dữ liệu địa không gian hiện có phục vụ cho các nghiên cứu cơ bản và ứng dụng trong ngành Lâm nghiệp.</w:t>
            </w:r>
          </w:p>
          <w:p w:rsidR="00C64175" w:rsidRPr="006C2548" w:rsidRDefault="00C64175" w:rsidP="00C64175">
            <w:pPr>
              <w:spacing w:line="340" w:lineRule="exact"/>
              <w:rPr>
                <w:sz w:val="26"/>
                <w:lang w:val="vi-VN"/>
              </w:rPr>
            </w:pPr>
            <w:r w:rsidRPr="006C2548">
              <w:rPr>
                <w:sz w:val="26"/>
                <w:lang w:val="vi-VN"/>
              </w:rPr>
              <w:t>- Kỹ năng: cung cấp cho người học các kỹ năng trong tìm kiếm, khai thác các thông tin địa không gian hiện có, xử lý ảnh vệ tinh, trình bày bản đồ chuyên đề cơ bản.</w:t>
            </w:r>
          </w:p>
          <w:p w:rsidR="00C3708C" w:rsidRPr="00F97061" w:rsidRDefault="00C64175" w:rsidP="00C64175">
            <w:pPr>
              <w:spacing w:line="340" w:lineRule="exact"/>
              <w:rPr>
                <w:sz w:val="26"/>
                <w:lang w:val="vi-VN"/>
              </w:rPr>
            </w:pPr>
            <w:r w:rsidRPr="006C2548">
              <w:rPr>
                <w:sz w:val="26"/>
                <w:lang w:val="vi-VN"/>
              </w:rPr>
              <w:t>- Thái độ: nâng cao ý thức học tập cho người học thông qua các bài kiểm tra trên lớp, làm việc trong phòng máy và các bài tập về nhà.</w:t>
            </w:r>
          </w:p>
        </w:tc>
        <w:tc>
          <w:tcPr>
            <w:tcW w:w="1260" w:type="dxa"/>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3708C" w:rsidRPr="009C3283" w:rsidRDefault="00C64175" w:rsidP="00A75293">
            <w:pPr>
              <w:spacing w:line="288" w:lineRule="auto"/>
              <w:jc w:val="center"/>
              <w:rPr>
                <w:lang w:val="vi-VN" w:eastAsia="vi-VN"/>
              </w:rPr>
            </w:pPr>
            <w:r w:rsidRPr="009C3283">
              <w:rPr>
                <w:lang w:val="vi-VN" w:eastAsia="vi-VN"/>
              </w:rPr>
              <w:t>3</w:t>
            </w:r>
          </w:p>
        </w:tc>
        <w:tc>
          <w:tcPr>
            <w:tcW w:w="1260" w:type="dxa"/>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3708C" w:rsidRPr="009C3283" w:rsidRDefault="00C64175" w:rsidP="00A75293">
            <w:pPr>
              <w:spacing w:line="288" w:lineRule="auto"/>
              <w:jc w:val="center"/>
              <w:rPr>
                <w:lang w:val="vi-VN" w:eastAsia="vi-VN"/>
              </w:rPr>
            </w:pPr>
            <w:r w:rsidRPr="009C3283">
              <w:rPr>
                <w:lang w:val="vi-VN" w:eastAsia="vi-VN"/>
              </w:rPr>
              <w:t>1</w:t>
            </w:r>
          </w:p>
        </w:tc>
        <w:tc>
          <w:tcPr>
            <w:tcW w:w="3685" w:type="dxa"/>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64175" w:rsidRPr="009C3283" w:rsidRDefault="00C64175" w:rsidP="00C64175">
            <w:pPr>
              <w:tabs>
                <w:tab w:val="left" w:pos="567"/>
              </w:tabs>
              <w:spacing w:line="288" w:lineRule="auto"/>
              <w:jc w:val="both"/>
            </w:pPr>
            <w:r w:rsidRPr="009C3283">
              <w:rPr>
                <w:bCs/>
              </w:rPr>
              <w:t xml:space="preserve">Sử dụng thang điểm 10 và thang điểm chữ theo Quy chế đào tạo Đại học và cao đẳng hệ chính quy theo hệ thống tín chỉ ban hành theo </w:t>
            </w:r>
            <w:r w:rsidRPr="009C3283">
              <w:t xml:space="preserve">Quyết định số 43/2007/QĐ- BGDĐT, ngày 15 tháng 8 năm 2007 của Bộ trưởng Bộ Giáo dục và thông báo số 698 ngày 26/04/2014 của Hiệu trưởng Trường Đại học Quảng Bình. </w:t>
            </w:r>
          </w:p>
          <w:p w:rsidR="00C64175" w:rsidRPr="009C3283" w:rsidRDefault="00C64175" w:rsidP="00C64175">
            <w:pPr>
              <w:tabs>
                <w:tab w:val="left" w:pos="567"/>
              </w:tabs>
              <w:spacing w:line="288" w:lineRule="auto"/>
              <w:jc w:val="both"/>
            </w:pPr>
            <w:r w:rsidRPr="009C3283">
              <w:t xml:space="preserve">Điểm học phần là tổng điểm của tất cả các điểm đánh giá thành phần của học phần nhân với trọng số tương ứng được mô tả như sau: </w:t>
            </w:r>
          </w:p>
          <w:p w:rsidR="00C64175" w:rsidRPr="009C3283" w:rsidRDefault="00C64175" w:rsidP="00C64175">
            <w:pPr>
              <w:spacing w:line="288" w:lineRule="auto"/>
              <w:jc w:val="both"/>
              <w:rPr>
                <w:lang w:val="de-DE"/>
              </w:rPr>
            </w:pPr>
            <w:r w:rsidRPr="009C3283">
              <w:rPr>
                <w:lang w:val="de-DE"/>
              </w:rPr>
              <w:t>Chuyên cần, thái độ: 5%</w:t>
            </w:r>
          </w:p>
          <w:p w:rsidR="00C64175" w:rsidRPr="009C3283" w:rsidRDefault="00C64175" w:rsidP="00C64175">
            <w:pPr>
              <w:spacing w:line="288" w:lineRule="auto"/>
              <w:jc w:val="both"/>
              <w:rPr>
                <w:lang w:val="de-DE"/>
              </w:rPr>
            </w:pPr>
            <w:r w:rsidRPr="009C3283">
              <w:rPr>
                <w:lang w:val="de-DE"/>
              </w:rPr>
              <w:t>Kiểm tra thường xuyên: 35%</w:t>
            </w:r>
          </w:p>
          <w:p w:rsidR="00C3708C" w:rsidRPr="009C3283" w:rsidRDefault="00C64175" w:rsidP="00C64175">
            <w:pPr>
              <w:spacing w:line="288" w:lineRule="auto"/>
              <w:jc w:val="both"/>
              <w:rPr>
                <w:bCs/>
                <w:lang w:val="da-DK"/>
              </w:rPr>
            </w:pPr>
            <w:r w:rsidRPr="009C3283">
              <w:rPr>
                <w:lang w:val="de-DE"/>
              </w:rPr>
              <w:t>Thi kết thúc học phần: 60%</w:t>
            </w:r>
          </w:p>
        </w:tc>
      </w:tr>
      <w:tr w:rsidR="00C3708C" w:rsidRPr="009C3283" w:rsidTr="00A511A1">
        <w:trPr>
          <w:gridAfter w:val="2"/>
          <w:wAfter w:w="5006" w:type="dxa"/>
        </w:trPr>
        <w:tc>
          <w:tcPr>
            <w:tcW w:w="622" w:type="dxa"/>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3708C" w:rsidRPr="00DA449F" w:rsidRDefault="00DA449F" w:rsidP="00A75293">
            <w:pPr>
              <w:spacing w:line="288" w:lineRule="auto"/>
              <w:jc w:val="center"/>
              <w:rPr>
                <w:lang w:eastAsia="vi-VN"/>
              </w:rPr>
            </w:pPr>
            <w:r>
              <w:rPr>
                <w:lang w:eastAsia="vi-VN"/>
              </w:rPr>
              <w:t>10</w:t>
            </w:r>
          </w:p>
        </w:tc>
        <w:tc>
          <w:tcPr>
            <w:tcW w:w="2448" w:type="dxa"/>
            <w:gridSpan w:val="2"/>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tcPr>
          <w:p w:rsidR="00C3708C" w:rsidRPr="00DA449F" w:rsidRDefault="00C3708C" w:rsidP="006A5B15">
            <w:pPr>
              <w:autoSpaceDE w:val="0"/>
              <w:autoSpaceDN w:val="0"/>
              <w:adjustRightInd w:val="0"/>
              <w:spacing w:line="360" w:lineRule="atLeast"/>
              <w:rPr>
                <w:bCs/>
              </w:rPr>
            </w:pPr>
            <w:r w:rsidRPr="00DA449F">
              <w:rPr>
                <w:bCs/>
              </w:rPr>
              <w:t>Khoa học gỗ</w:t>
            </w:r>
          </w:p>
        </w:tc>
        <w:tc>
          <w:tcPr>
            <w:tcW w:w="3780" w:type="dxa"/>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13906" w:rsidRPr="00505BDD" w:rsidRDefault="00313906" w:rsidP="00313906">
            <w:pPr>
              <w:tabs>
                <w:tab w:val="left" w:pos="426"/>
              </w:tabs>
              <w:spacing w:before="60" w:after="60" w:line="300" w:lineRule="atLeast"/>
              <w:ind w:left="181" w:firstLine="181"/>
              <w:jc w:val="both"/>
              <w:rPr>
                <w:sz w:val="26"/>
              </w:rPr>
            </w:pPr>
            <w:r w:rsidRPr="00505BDD">
              <w:rPr>
                <w:sz w:val="26"/>
              </w:rPr>
              <w:t>Sau khi học xong học phần này, sinh viên phải:</w:t>
            </w:r>
          </w:p>
          <w:p w:rsidR="00313906" w:rsidRPr="00505BDD" w:rsidRDefault="00313906" w:rsidP="00313906">
            <w:pPr>
              <w:tabs>
                <w:tab w:val="left" w:pos="426"/>
                <w:tab w:val="center" w:pos="1418"/>
                <w:tab w:val="center" w:pos="6237"/>
              </w:tabs>
              <w:spacing w:before="60" w:after="60" w:line="300" w:lineRule="atLeast"/>
              <w:ind w:left="181" w:firstLine="181"/>
              <w:jc w:val="both"/>
              <w:rPr>
                <w:sz w:val="26"/>
              </w:rPr>
            </w:pPr>
            <w:r w:rsidRPr="00505BDD">
              <w:rPr>
                <w:sz w:val="26"/>
              </w:rPr>
              <w:t>- Nắm được đặc điểm của gỗ</w:t>
            </w:r>
          </w:p>
          <w:p w:rsidR="00C3708C" w:rsidRPr="00313906" w:rsidRDefault="00313906" w:rsidP="00313906">
            <w:pPr>
              <w:tabs>
                <w:tab w:val="left" w:pos="426"/>
                <w:tab w:val="center" w:pos="1418"/>
                <w:tab w:val="center" w:pos="6237"/>
              </w:tabs>
              <w:spacing w:before="60" w:after="60" w:line="300" w:lineRule="atLeast"/>
              <w:ind w:left="181" w:firstLine="181"/>
              <w:jc w:val="both"/>
              <w:rPr>
                <w:sz w:val="26"/>
              </w:rPr>
            </w:pPr>
            <w:r w:rsidRPr="00505BDD">
              <w:rPr>
                <w:sz w:val="26"/>
              </w:rPr>
              <w:t>- Tính toán được những cấu kiện liên quan đến gỗ</w:t>
            </w:r>
          </w:p>
        </w:tc>
        <w:tc>
          <w:tcPr>
            <w:tcW w:w="1260" w:type="dxa"/>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3708C" w:rsidRPr="009C3283" w:rsidRDefault="00313906" w:rsidP="00A75293">
            <w:pPr>
              <w:spacing w:line="288" w:lineRule="auto"/>
              <w:jc w:val="center"/>
              <w:rPr>
                <w:lang w:eastAsia="vi-VN"/>
              </w:rPr>
            </w:pPr>
            <w:r w:rsidRPr="009C3283">
              <w:rPr>
                <w:lang w:eastAsia="vi-VN"/>
              </w:rPr>
              <w:t>2</w:t>
            </w:r>
          </w:p>
        </w:tc>
        <w:tc>
          <w:tcPr>
            <w:tcW w:w="1260" w:type="dxa"/>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3708C" w:rsidRPr="009C3283" w:rsidRDefault="00313906" w:rsidP="00A75293">
            <w:pPr>
              <w:spacing w:line="288" w:lineRule="auto"/>
              <w:jc w:val="center"/>
              <w:rPr>
                <w:lang w:eastAsia="vi-VN"/>
              </w:rPr>
            </w:pPr>
            <w:r w:rsidRPr="009C3283">
              <w:rPr>
                <w:lang w:eastAsia="vi-VN"/>
              </w:rPr>
              <w:t>2</w:t>
            </w:r>
          </w:p>
        </w:tc>
        <w:tc>
          <w:tcPr>
            <w:tcW w:w="3685" w:type="dxa"/>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13906" w:rsidRPr="009C3283" w:rsidRDefault="00313906" w:rsidP="00313906">
            <w:pPr>
              <w:tabs>
                <w:tab w:val="left" w:pos="567"/>
              </w:tabs>
              <w:spacing w:line="288" w:lineRule="auto"/>
              <w:jc w:val="both"/>
            </w:pPr>
            <w:r w:rsidRPr="009C3283">
              <w:rPr>
                <w:bCs/>
              </w:rPr>
              <w:t xml:space="preserve">Sử dụng thang điểm 10 và thang điểm chữ theo Quy chế đào tạo Đại học và cao đẳng hệ chính quy theo hệ thống tín chỉ ban hành theo </w:t>
            </w:r>
            <w:r w:rsidRPr="009C3283">
              <w:t xml:space="preserve">Quyết định số 43/2007/QĐ- BGDĐT, ngày 15 tháng 8 năm 2007 của Bộ trưởng Bộ Giáo dục và thông báo số 698 ngày 26/04/2014 của Hiệu trưởng Trường Đại học Quảng Bình. </w:t>
            </w:r>
          </w:p>
          <w:p w:rsidR="00313906" w:rsidRPr="009C3283" w:rsidRDefault="00313906" w:rsidP="00313906">
            <w:pPr>
              <w:tabs>
                <w:tab w:val="left" w:pos="567"/>
              </w:tabs>
              <w:spacing w:line="288" w:lineRule="auto"/>
              <w:jc w:val="both"/>
            </w:pPr>
            <w:r w:rsidRPr="009C3283">
              <w:t xml:space="preserve">Điểm học phần là tổng điểm của tất cả các điểm đánh giá thành phần của học phần nhân với trọng số tương ứng </w:t>
            </w:r>
            <w:r w:rsidRPr="009C3283">
              <w:lastRenderedPageBreak/>
              <w:t xml:space="preserve">được mô tả như sau: </w:t>
            </w:r>
          </w:p>
          <w:p w:rsidR="00313906" w:rsidRPr="009C3283" w:rsidRDefault="00313906" w:rsidP="00313906">
            <w:pPr>
              <w:spacing w:line="288" w:lineRule="auto"/>
              <w:jc w:val="both"/>
              <w:rPr>
                <w:lang w:val="de-DE"/>
              </w:rPr>
            </w:pPr>
            <w:r w:rsidRPr="009C3283">
              <w:rPr>
                <w:lang w:val="de-DE"/>
              </w:rPr>
              <w:t>Chuyên cần, thái độ: 5%</w:t>
            </w:r>
          </w:p>
          <w:p w:rsidR="00313906" w:rsidRPr="009C3283" w:rsidRDefault="00313906" w:rsidP="00313906">
            <w:pPr>
              <w:spacing w:line="288" w:lineRule="auto"/>
              <w:jc w:val="both"/>
              <w:rPr>
                <w:lang w:val="de-DE"/>
              </w:rPr>
            </w:pPr>
            <w:r w:rsidRPr="009C3283">
              <w:rPr>
                <w:lang w:val="de-DE"/>
              </w:rPr>
              <w:t>Kiểm tra thường xuyên: 35%</w:t>
            </w:r>
          </w:p>
          <w:p w:rsidR="00C3708C" w:rsidRPr="009C3283" w:rsidRDefault="00313906" w:rsidP="00313906">
            <w:pPr>
              <w:spacing w:line="288" w:lineRule="auto"/>
              <w:jc w:val="both"/>
              <w:rPr>
                <w:bCs/>
                <w:lang w:val="da-DK"/>
              </w:rPr>
            </w:pPr>
            <w:r w:rsidRPr="009C3283">
              <w:rPr>
                <w:lang w:val="de-DE"/>
              </w:rPr>
              <w:t>Thi kết thúc học phần: 60%</w:t>
            </w:r>
          </w:p>
        </w:tc>
      </w:tr>
      <w:tr w:rsidR="00C3708C" w:rsidRPr="009C3283" w:rsidTr="00A511A1">
        <w:trPr>
          <w:gridAfter w:val="2"/>
          <w:wAfter w:w="5006" w:type="dxa"/>
        </w:trPr>
        <w:tc>
          <w:tcPr>
            <w:tcW w:w="622" w:type="dxa"/>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3708C" w:rsidRPr="00DA449F" w:rsidRDefault="00DA449F" w:rsidP="00A75293">
            <w:pPr>
              <w:spacing w:line="288" w:lineRule="auto"/>
              <w:jc w:val="center"/>
              <w:rPr>
                <w:lang w:eastAsia="vi-VN"/>
              </w:rPr>
            </w:pPr>
            <w:r>
              <w:rPr>
                <w:lang w:eastAsia="vi-VN"/>
              </w:rPr>
              <w:lastRenderedPageBreak/>
              <w:t>11</w:t>
            </w:r>
          </w:p>
        </w:tc>
        <w:tc>
          <w:tcPr>
            <w:tcW w:w="2448" w:type="dxa"/>
            <w:gridSpan w:val="2"/>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tcPr>
          <w:p w:rsidR="00C3708C" w:rsidRPr="00DA449F" w:rsidRDefault="00C3708C" w:rsidP="006A5B15">
            <w:pPr>
              <w:autoSpaceDE w:val="0"/>
              <w:autoSpaceDN w:val="0"/>
              <w:adjustRightInd w:val="0"/>
              <w:spacing w:line="360" w:lineRule="atLeast"/>
              <w:rPr>
                <w:bCs/>
              </w:rPr>
            </w:pPr>
            <w:r w:rsidRPr="00DA449F">
              <w:rPr>
                <w:bCs/>
              </w:rPr>
              <w:t>Quản lý dự án lâm nghiệp</w:t>
            </w:r>
          </w:p>
        </w:tc>
        <w:tc>
          <w:tcPr>
            <w:tcW w:w="3780" w:type="dxa"/>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64175" w:rsidRPr="00770063" w:rsidRDefault="00C64175" w:rsidP="00C64175">
            <w:pPr>
              <w:tabs>
                <w:tab w:val="left" w:pos="426"/>
              </w:tabs>
              <w:spacing w:line="340" w:lineRule="exact"/>
              <w:jc w:val="both"/>
              <w:rPr>
                <w:sz w:val="26"/>
                <w:lang w:val="vi-VN"/>
              </w:rPr>
            </w:pPr>
            <w:r w:rsidRPr="00770063">
              <w:rPr>
                <w:sz w:val="26"/>
                <w:lang w:val="vi-VN"/>
              </w:rPr>
              <w:t xml:space="preserve">Về kiến thức: Cung cấp cho người học những kiến thức cơ bản về kỹ năng phân tích, xây dựng, quản lý dự án trong lĩnh vực tài nguyên rừng. </w:t>
            </w:r>
          </w:p>
          <w:p w:rsidR="00C64175" w:rsidRPr="00770063" w:rsidRDefault="00C64175" w:rsidP="00C64175">
            <w:pPr>
              <w:tabs>
                <w:tab w:val="left" w:pos="426"/>
              </w:tabs>
              <w:spacing w:line="340" w:lineRule="exact"/>
              <w:jc w:val="both"/>
              <w:rPr>
                <w:sz w:val="26"/>
                <w:lang w:val="vi-VN"/>
              </w:rPr>
            </w:pPr>
            <w:r w:rsidRPr="00770063">
              <w:rPr>
                <w:sz w:val="26"/>
                <w:lang w:val="vi-VN"/>
              </w:rPr>
              <w:t>Về kỹ năng: Phân tích, xây dựng và đánh giá dự án phát triển nông lâm nghiệp, tài nguyên thiên nhiên. Thực hiện được các hiểu biết trên vào trong vấn đề thực tế cụ thể.</w:t>
            </w:r>
          </w:p>
          <w:p w:rsidR="00C3708C" w:rsidRPr="00F97061" w:rsidRDefault="00C64175" w:rsidP="00C64175">
            <w:pPr>
              <w:tabs>
                <w:tab w:val="left" w:pos="426"/>
              </w:tabs>
              <w:spacing w:line="340" w:lineRule="exact"/>
              <w:jc w:val="both"/>
              <w:rPr>
                <w:sz w:val="26"/>
                <w:lang w:val="vi-VN"/>
              </w:rPr>
            </w:pPr>
            <w:r w:rsidRPr="00770063">
              <w:rPr>
                <w:sz w:val="26"/>
                <w:lang w:val="vi-VN"/>
              </w:rPr>
              <w:t>Về thái độ: Sinh viên có ý thức học tập, tìm hiểu những phương pháp, kỹ năng, thành tựu, kinh nghiệm thực tiễn về quản lý dự án trong nghành lâm nghiệp.</w:t>
            </w:r>
          </w:p>
        </w:tc>
        <w:tc>
          <w:tcPr>
            <w:tcW w:w="1260" w:type="dxa"/>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3708C" w:rsidRPr="009C3283" w:rsidRDefault="00C64175" w:rsidP="00A75293">
            <w:pPr>
              <w:spacing w:line="288" w:lineRule="auto"/>
              <w:jc w:val="center"/>
              <w:rPr>
                <w:lang w:val="vi-VN" w:eastAsia="vi-VN"/>
              </w:rPr>
            </w:pPr>
            <w:r w:rsidRPr="009C3283">
              <w:rPr>
                <w:lang w:val="vi-VN" w:eastAsia="vi-VN"/>
              </w:rPr>
              <w:t>2</w:t>
            </w:r>
          </w:p>
        </w:tc>
        <w:tc>
          <w:tcPr>
            <w:tcW w:w="1260" w:type="dxa"/>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3708C" w:rsidRPr="009C3283" w:rsidRDefault="00C64175" w:rsidP="00A75293">
            <w:pPr>
              <w:spacing w:line="288" w:lineRule="auto"/>
              <w:jc w:val="center"/>
              <w:rPr>
                <w:lang w:val="vi-VN" w:eastAsia="vi-VN"/>
              </w:rPr>
            </w:pPr>
            <w:r w:rsidRPr="009C3283">
              <w:rPr>
                <w:lang w:val="vi-VN" w:eastAsia="vi-VN"/>
              </w:rPr>
              <w:t>2</w:t>
            </w:r>
          </w:p>
        </w:tc>
        <w:tc>
          <w:tcPr>
            <w:tcW w:w="3685" w:type="dxa"/>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3708C" w:rsidRPr="009C3283" w:rsidRDefault="00C3708C" w:rsidP="008E7394">
            <w:pPr>
              <w:spacing w:line="288" w:lineRule="auto"/>
              <w:jc w:val="both"/>
              <w:rPr>
                <w:bCs/>
                <w:lang w:val="da-DK"/>
              </w:rPr>
            </w:pPr>
          </w:p>
        </w:tc>
      </w:tr>
      <w:tr w:rsidR="00721BF9" w:rsidRPr="009C3283" w:rsidTr="00A511A1">
        <w:trPr>
          <w:gridAfter w:val="2"/>
          <w:wAfter w:w="5006" w:type="dxa"/>
        </w:trPr>
        <w:tc>
          <w:tcPr>
            <w:tcW w:w="622" w:type="dxa"/>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721BF9" w:rsidRDefault="00721BF9" w:rsidP="00721BF9">
            <w:pPr>
              <w:spacing w:line="288" w:lineRule="auto"/>
              <w:jc w:val="center"/>
              <w:rPr>
                <w:lang w:eastAsia="vi-VN"/>
              </w:rPr>
            </w:pPr>
            <w:r>
              <w:rPr>
                <w:lang w:eastAsia="vi-VN"/>
              </w:rPr>
              <w:t>12</w:t>
            </w:r>
          </w:p>
        </w:tc>
        <w:tc>
          <w:tcPr>
            <w:tcW w:w="2448" w:type="dxa"/>
            <w:gridSpan w:val="2"/>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tcPr>
          <w:p w:rsidR="00721BF9" w:rsidRPr="00DA449F" w:rsidRDefault="00721BF9" w:rsidP="00721BF9">
            <w:pPr>
              <w:autoSpaceDE w:val="0"/>
              <w:autoSpaceDN w:val="0"/>
              <w:adjustRightInd w:val="0"/>
              <w:spacing w:line="360" w:lineRule="atLeast"/>
              <w:rPr>
                <w:bCs/>
              </w:rPr>
            </w:pPr>
            <w:r w:rsidRPr="00DA449F">
              <w:rPr>
                <w:bCs/>
              </w:rPr>
              <w:t>Quản lý lưu vực</w:t>
            </w:r>
          </w:p>
        </w:tc>
        <w:tc>
          <w:tcPr>
            <w:tcW w:w="3780" w:type="dxa"/>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721BF9" w:rsidRDefault="00721BF9" w:rsidP="00721BF9">
            <w:pPr>
              <w:tabs>
                <w:tab w:val="left" w:pos="426"/>
              </w:tabs>
              <w:spacing w:line="340" w:lineRule="exact"/>
              <w:jc w:val="both"/>
              <w:rPr>
                <w:sz w:val="26"/>
              </w:rPr>
            </w:pPr>
            <w:r>
              <w:rPr>
                <w:sz w:val="26"/>
              </w:rPr>
              <w:t xml:space="preserve">Kiến thức: sinh viên biết được các kiến thức về lưu vực, dòng chảy, các nguồn tài nguyên trong lưu vực, cơ sở lựa chọn các biện pháp QLLV và các biện pháp cụ thể trong QLLV </w:t>
            </w:r>
          </w:p>
          <w:p w:rsidR="00721BF9" w:rsidRDefault="00721BF9" w:rsidP="00721BF9">
            <w:pPr>
              <w:tabs>
                <w:tab w:val="left" w:pos="426"/>
              </w:tabs>
              <w:spacing w:line="340" w:lineRule="exact"/>
              <w:jc w:val="both"/>
              <w:rPr>
                <w:sz w:val="26"/>
              </w:rPr>
            </w:pPr>
            <w:r>
              <w:rPr>
                <w:sz w:val="26"/>
              </w:rPr>
              <w:t>Kỹ năng: có các kỹ năng cơ bản phân tích các nguồn tài nguyên trong lưu vực</w:t>
            </w:r>
          </w:p>
          <w:p w:rsidR="00721BF9" w:rsidRPr="00721BF9" w:rsidRDefault="00721BF9" w:rsidP="00721BF9">
            <w:pPr>
              <w:tabs>
                <w:tab w:val="left" w:pos="426"/>
              </w:tabs>
              <w:spacing w:line="340" w:lineRule="exact"/>
              <w:jc w:val="both"/>
              <w:rPr>
                <w:sz w:val="26"/>
              </w:rPr>
            </w:pPr>
            <w:r>
              <w:rPr>
                <w:sz w:val="26"/>
              </w:rPr>
              <w:t xml:space="preserve">Biết dựa trên các cơ sở khoa học và </w:t>
            </w:r>
            <w:r>
              <w:rPr>
                <w:sz w:val="26"/>
              </w:rPr>
              <w:lastRenderedPageBreak/>
              <w:t>thực tiễn áp dụng các biện pháp trong quản lý lưu vực, ứng dụng công nghệ thông tin trong QLLV</w:t>
            </w:r>
          </w:p>
        </w:tc>
        <w:tc>
          <w:tcPr>
            <w:tcW w:w="1260" w:type="dxa"/>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721BF9" w:rsidRPr="009C3283" w:rsidRDefault="00721BF9" w:rsidP="00721BF9">
            <w:pPr>
              <w:spacing w:line="288" w:lineRule="auto"/>
              <w:jc w:val="center"/>
              <w:rPr>
                <w:lang w:val="vi-VN" w:eastAsia="vi-VN"/>
              </w:rPr>
            </w:pPr>
            <w:r w:rsidRPr="009C3283">
              <w:rPr>
                <w:lang w:val="vi-VN" w:eastAsia="vi-VN"/>
              </w:rPr>
              <w:lastRenderedPageBreak/>
              <w:t>2</w:t>
            </w:r>
          </w:p>
        </w:tc>
        <w:tc>
          <w:tcPr>
            <w:tcW w:w="1260" w:type="dxa"/>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721BF9" w:rsidRPr="009C3283" w:rsidRDefault="00721BF9" w:rsidP="00721BF9">
            <w:pPr>
              <w:spacing w:line="288" w:lineRule="auto"/>
              <w:jc w:val="center"/>
              <w:rPr>
                <w:lang w:val="vi-VN" w:eastAsia="vi-VN"/>
              </w:rPr>
            </w:pPr>
            <w:r w:rsidRPr="009C3283">
              <w:rPr>
                <w:lang w:val="vi-VN" w:eastAsia="vi-VN"/>
              </w:rPr>
              <w:t>2</w:t>
            </w:r>
          </w:p>
        </w:tc>
        <w:tc>
          <w:tcPr>
            <w:tcW w:w="3685" w:type="dxa"/>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721BF9" w:rsidRPr="009C3283" w:rsidRDefault="00721BF9" w:rsidP="00721BF9">
            <w:pPr>
              <w:tabs>
                <w:tab w:val="left" w:pos="567"/>
              </w:tabs>
              <w:spacing w:line="288" w:lineRule="auto"/>
              <w:jc w:val="both"/>
            </w:pPr>
            <w:r w:rsidRPr="009C3283">
              <w:rPr>
                <w:bCs/>
              </w:rPr>
              <w:t xml:space="preserve">Sử dụng thang điểm 10 và thang điểm chữ theo Quy chế đào tạo Đại học và cao đẳng hệ chính quy theo hệ thống tín chỉ ban hành theo </w:t>
            </w:r>
            <w:r w:rsidRPr="009C3283">
              <w:t xml:space="preserve">Quyết định số 43/2007/QĐ- BGDĐT, ngày 15 tháng 8 năm 2007 của Bộ trưởng Bộ Giáo dục và thông báo số 698 ngày 26/04/2014 của Hiệu trưởng Trường Đại học Quảng Bình. </w:t>
            </w:r>
          </w:p>
          <w:p w:rsidR="00721BF9" w:rsidRPr="009C3283" w:rsidRDefault="00721BF9" w:rsidP="00721BF9">
            <w:pPr>
              <w:tabs>
                <w:tab w:val="left" w:pos="567"/>
              </w:tabs>
              <w:spacing w:line="288" w:lineRule="auto"/>
              <w:jc w:val="both"/>
            </w:pPr>
            <w:r w:rsidRPr="009C3283">
              <w:t xml:space="preserve">Điểm học phần là tổng điểm của tất </w:t>
            </w:r>
            <w:r w:rsidRPr="009C3283">
              <w:lastRenderedPageBreak/>
              <w:t xml:space="preserve">cả các điểm đánh giá thành phần của học phần nhân với trọng số tương ứng được mô tả như sau: </w:t>
            </w:r>
          </w:p>
          <w:p w:rsidR="00721BF9" w:rsidRPr="009C3283" w:rsidRDefault="00721BF9" w:rsidP="00721BF9">
            <w:pPr>
              <w:spacing w:line="288" w:lineRule="auto"/>
              <w:jc w:val="both"/>
              <w:rPr>
                <w:lang w:val="de-DE"/>
              </w:rPr>
            </w:pPr>
            <w:r w:rsidRPr="009C3283">
              <w:rPr>
                <w:lang w:val="de-DE"/>
              </w:rPr>
              <w:t>Chuyên cần, thái độ: 5%</w:t>
            </w:r>
          </w:p>
          <w:p w:rsidR="00721BF9" w:rsidRPr="009C3283" w:rsidRDefault="00721BF9" w:rsidP="00721BF9">
            <w:pPr>
              <w:spacing w:line="288" w:lineRule="auto"/>
              <w:jc w:val="both"/>
              <w:rPr>
                <w:lang w:val="de-DE"/>
              </w:rPr>
            </w:pPr>
            <w:r w:rsidRPr="009C3283">
              <w:rPr>
                <w:lang w:val="de-DE"/>
              </w:rPr>
              <w:t>Kiểm tra thường xuyên: 35%</w:t>
            </w:r>
          </w:p>
          <w:p w:rsidR="00721BF9" w:rsidRPr="009C3283" w:rsidRDefault="00721BF9" w:rsidP="00721BF9">
            <w:pPr>
              <w:spacing w:line="288" w:lineRule="auto"/>
              <w:jc w:val="both"/>
              <w:rPr>
                <w:bCs/>
                <w:lang w:val="da-DK"/>
              </w:rPr>
            </w:pPr>
            <w:r w:rsidRPr="009C3283">
              <w:rPr>
                <w:lang w:val="de-DE"/>
              </w:rPr>
              <w:t>Thi kết thúc học phần: 60%</w:t>
            </w:r>
          </w:p>
        </w:tc>
      </w:tr>
      <w:tr w:rsidR="00C3708C" w:rsidRPr="009C3283" w:rsidTr="00A511A1">
        <w:trPr>
          <w:gridAfter w:val="2"/>
          <w:wAfter w:w="5006" w:type="dxa"/>
        </w:trPr>
        <w:tc>
          <w:tcPr>
            <w:tcW w:w="622" w:type="dxa"/>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3708C" w:rsidRPr="00DA449F" w:rsidRDefault="00DA449F" w:rsidP="00721BF9">
            <w:pPr>
              <w:spacing w:line="288" w:lineRule="auto"/>
              <w:jc w:val="center"/>
              <w:rPr>
                <w:lang w:eastAsia="vi-VN"/>
              </w:rPr>
            </w:pPr>
            <w:r>
              <w:rPr>
                <w:lang w:eastAsia="vi-VN"/>
              </w:rPr>
              <w:lastRenderedPageBreak/>
              <w:t>1</w:t>
            </w:r>
            <w:r w:rsidR="00721BF9">
              <w:rPr>
                <w:lang w:eastAsia="vi-VN"/>
              </w:rPr>
              <w:t>3</w:t>
            </w:r>
          </w:p>
        </w:tc>
        <w:tc>
          <w:tcPr>
            <w:tcW w:w="2448" w:type="dxa"/>
            <w:gridSpan w:val="2"/>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tcPr>
          <w:p w:rsidR="00C3708C" w:rsidRPr="00DA449F" w:rsidRDefault="00C3708C" w:rsidP="006A5B15">
            <w:pPr>
              <w:autoSpaceDE w:val="0"/>
              <w:autoSpaceDN w:val="0"/>
              <w:adjustRightInd w:val="0"/>
              <w:spacing w:line="360" w:lineRule="atLeast"/>
              <w:rPr>
                <w:bCs/>
              </w:rPr>
            </w:pPr>
            <w:r w:rsidRPr="00DA449F">
              <w:rPr>
                <w:bCs/>
              </w:rPr>
              <w:t>Phòng chống cháy rừng</w:t>
            </w:r>
          </w:p>
        </w:tc>
        <w:tc>
          <w:tcPr>
            <w:tcW w:w="3780" w:type="dxa"/>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0E78BB" w:rsidRDefault="000E78BB" w:rsidP="000E78BB">
            <w:pPr>
              <w:suppressLineNumbers/>
              <w:suppressAutoHyphens/>
              <w:spacing w:line="340" w:lineRule="exact"/>
              <w:jc w:val="both"/>
              <w:rPr>
                <w:bCs/>
                <w:i/>
                <w:sz w:val="26"/>
                <w:lang w:val="de-DE"/>
              </w:rPr>
            </w:pPr>
            <w:r w:rsidRPr="000761E1">
              <w:rPr>
                <w:bCs/>
                <w:i/>
                <w:sz w:val="26"/>
                <w:lang w:val="de-DE"/>
              </w:rPr>
              <w:t>Về kiến thức:</w:t>
            </w:r>
          </w:p>
          <w:p w:rsidR="000E78BB" w:rsidRPr="000761E1" w:rsidRDefault="000E78BB" w:rsidP="000E78BB">
            <w:pPr>
              <w:suppressLineNumbers/>
              <w:suppressAutoHyphens/>
              <w:spacing w:line="340" w:lineRule="exact"/>
              <w:jc w:val="both"/>
              <w:rPr>
                <w:i/>
                <w:sz w:val="26"/>
                <w:lang w:val="de-DE"/>
              </w:rPr>
            </w:pPr>
            <w:r>
              <w:rPr>
                <w:bCs/>
                <w:i/>
                <w:sz w:val="26"/>
                <w:lang w:val="de-DE"/>
              </w:rPr>
              <w:t xml:space="preserve"> </w:t>
            </w:r>
            <w:r w:rsidRPr="005D5100">
              <w:rPr>
                <w:sz w:val="26"/>
                <w:szCs w:val="26"/>
              </w:rPr>
              <w:t xml:space="preserve">Nắm </w:t>
            </w:r>
            <w:r w:rsidRPr="005D5100">
              <w:rPr>
                <w:rFonts w:hint="eastAsia"/>
                <w:sz w:val="26"/>
                <w:szCs w:val="26"/>
              </w:rPr>
              <w:t>đư</w:t>
            </w:r>
            <w:r w:rsidRPr="005D5100">
              <w:rPr>
                <w:sz w:val="26"/>
                <w:szCs w:val="26"/>
              </w:rPr>
              <w:t>ợc vai trò sinh thái của lửa rừng, ảnh h</w:t>
            </w:r>
            <w:r w:rsidRPr="005D5100">
              <w:rPr>
                <w:rFonts w:hint="eastAsia"/>
                <w:sz w:val="26"/>
                <w:szCs w:val="26"/>
              </w:rPr>
              <w:t>ư</w:t>
            </w:r>
            <w:r w:rsidRPr="005D5100">
              <w:rPr>
                <w:sz w:val="26"/>
                <w:szCs w:val="26"/>
              </w:rPr>
              <w:t xml:space="preserve">ởng của lửa rừng </w:t>
            </w:r>
            <w:r w:rsidRPr="005D5100">
              <w:rPr>
                <w:rFonts w:hint="eastAsia"/>
                <w:sz w:val="26"/>
                <w:szCs w:val="26"/>
              </w:rPr>
              <w:t>đ</w:t>
            </w:r>
            <w:r w:rsidRPr="005D5100">
              <w:rPr>
                <w:sz w:val="26"/>
                <w:szCs w:val="26"/>
              </w:rPr>
              <w:t>ến các yếu tố sinh thái.</w:t>
            </w:r>
            <w:r>
              <w:rPr>
                <w:sz w:val="26"/>
                <w:szCs w:val="26"/>
              </w:rPr>
              <w:t xml:space="preserve"> Xử lý được các tình huống trong công tác bảo vệ rừng; Xây dựng được phương án PCCCR.</w:t>
            </w:r>
          </w:p>
          <w:p w:rsidR="000E78BB" w:rsidRDefault="000E78BB" w:rsidP="000E78BB">
            <w:pPr>
              <w:keepNext/>
              <w:spacing w:line="340" w:lineRule="exact"/>
              <w:jc w:val="both"/>
              <w:outlineLvl w:val="4"/>
              <w:rPr>
                <w:i/>
                <w:sz w:val="26"/>
              </w:rPr>
            </w:pPr>
            <w:r w:rsidRPr="000761E1">
              <w:rPr>
                <w:i/>
                <w:sz w:val="26"/>
              </w:rPr>
              <w:t xml:space="preserve">* Về kỹ năng: </w:t>
            </w:r>
          </w:p>
          <w:p w:rsidR="000E78BB" w:rsidRPr="0066085B" w:rsidRDefault="000E78BB" w:rsidP="000E78BB">
            <w:pPr>
              <w:keepNext/>
              <w:spacing w:line="340" w:lineRule="exact"/>
              <w:jc w:val="both"/>
              <w:outlineLvl w:val="4"/>
              <w:rPr>
                <w:sz w:val="26"/>
              </w:rPr>
            </w:pPr>
            <w:r w:rsidRPr="0066085B">
              <w:rPr>
                <w:sz w:val="26"/>
              </w:rPr>
              <w:t>Triển khai được các phương án PCCCr tại cơ sở; có kỹ năng tổ chức lực lượng PCCCR</w:t>
            </w:r>
            <w:r>
              <w:rPr>
                <w:sz w:val="26"/>
              </w:rPr>
              <w:t>.</w:t>
            </w:r>
          </w:p>
          <w:p w:rsidR="000E78BB" w:rsidRDefault="000E78BB" w:rsidP="000E78BB">
            <w:pPr>
              <w:spacing w:line="340" w:lineRule="exact"/>
              <w:jc w:val="both"/>
              <w:rPr>
                <w:i/>
                <w:sz w:val="26"/>
              </w:rPr>
            </w:pPr>
            <w:r w:rsidRPr="000761E1">
              <w:rPr>
                <w:i/>
                <w:sz w:val="26"/>
              </w:rPr>
              <w:t>* Về thái độ:</w:t>
            </w:r>
          </w:p>
          <w:p w:rsidR="00C3708C" w:rsidRPr="000E78BB" w:rsidRDefault="000E78BB" w:rsidP="000E78BB">
            <w:pPr>
              <w:spacing w:line="340" w:lineRule="exact"/>
              <w:jc w:val="both"/>
              <w:rPr>
                <w:sz w:val="26"/>
              </w:rPr>
            </w:pPr>
            <w:r w:rsidRPr="0066085B">
              <w:rPr>
                <w:sz w:val="26"/>
              </w:rPr>
              <w:t>Có thái độ đối với c</w:t>
            </w:r>
            <w:r>
              <w:rPr>
                <w:sz w:val="26"/>
              </w:rPr>
              <w:t>ông t</w:t>
            </w:r>
            <w:r w:rsidRPr="0066085B">
              <w:rPr>
                <w:sz w:val="26"/>
              </w:rPr>
              <w:t>ác quản lý bảo vệ rừng, quan tâm đến công tác quản lý cháy rừng tại cơ sở</w:t>
            </w:r>
          </w:p>
        </w:tc>
        <w:tc>
          <w:tcPr>
            <w:tcW w:w="1260" w:type="dxa"/>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3708C" w:rsidRPr="009C3283" w:rsidRDefault="000E78BB" w:rsidP="00A75293">
            <w:pPr>
              <w:spacing w:line="288" w:lineRule="auto"/>
              <w:jc w:val="center"/>
              <w:rPr>
                <w:lang w:eastAsia="vi-VN"/>
              </w:rPr>
            </w:pPr>
            <w:r w:rsidRPr="009C3283">
              <w:rPr>
                <w:lang w:eastAsia="vi-VN"/>
              </w:rPr>
              <w:t>2</w:t>
            </w:r>
          </w:p>
        </w:tc>
        <w:tc>
          <w:tcPr>
            <w:tcW w:w="1260" w:type="dxa"/>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3708C" w:rsidRPr="009C3283" w:rsidRDefault="000E78BB" w:rsidP="00A75293">
            <w:pPr>
              <w:spacing w:line="288" w:lineRule="auto"/>
              <w:jc w:val="center"/>
              <w:rPr>
                <w:lang w:eastAsia="vi-VN"/>
              </w:rPr>
            </w:pPr>
            <w:r w:rsidRPr="009C3283">
              <w:rPr>
                <w:lang w:eastAsia="vi-VN"/>
              </w:rPr>
              <w:t>1</w:t>
            </w:r>
          </w:p>
        </w:tc>
        <w:tc>
          <w:tcPr>
            <w:tcW w:w="3685" w:type="dxa"/>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0E78BB" w:rsidRPr="009C3283" w:rsidRDefault="000E78BB" w:rsidP="000E78BB">
            <w:pPr>
              <w:tabs>
                <w:tab w:val="left" w:pos="567"/>
              </w:tabs>
              <w:spacing w:line="288" w:lineRule="auto"/>
              <w:jc w:val="both"/>
            </w:pPr>
            <w:r w:rsidRPr="009C3283">
              <w:rPr>
                <w:bCs/>
              </w:rPr>
              <w:t xml:space="preserve">Sử dụng thang điểm 10 và thang điểm chữ theo Quy chế đào tạo Đại học và cao đẳng hệ chính quy theo hệ thống tín chỉ ban hành theo </w:t>
            </w:r>
            <w:r w:rsidRPr="009C3283">
              <w:t xml:space="preserve">Quyết định số 43/2007/QĐ- BGDĐT, ngày 15 tháng 8 năm 2007 của Bộ trưởng Bộ Giáo dục và thông báo số 698 ngày 26/04/2014 của Hiệu trưởng Trường Đại học Quảng Bình. </w:t>
            </w:r>
          </w:p>
          <w:p w:rsidR="000E78BB" w:rsidRPr="009C3283" w:rsidRDefault="000E78BB" w:rsidP="000E78BB">
            <w:pPr>
              <w:tabs>
                <w:tab w:val="left" w:pos="567"/>
              </w:tabs>
              <w:spacing w:line="288" w:lineRule="auto"/>
              <w:jc w:val="both"/>
            </w:pPr>
            <w:r w:rsidRPr="009C3283">
              <w:t xml:space="preserve">Điểm học phần là tổng điểm của tất cả các điểm đánh giá thành phần của học phần nhân với trọng số tương ứng được mô tả như sau: </w:t>
            </w:r>
          </w:p>
          <w:p w:rsidR="000E78BB" w:rsidRPr="009C3283" w:rsidRDefault="000E78BB" w:rsidP="000E78BB">
            <w:pPr>
              <w:spacing w:line="288" w:lineRule="auto"/>
              <w:jc w:val="both"/>
              <w:rPr>
                <w:lang w:val="de-DE"/>
              </w:rPr>
            </w:pPr>
            <w:r w:rsidRPr="009C3283">
              <w:rPr>
                <w:lang w:val="de-DE"/>
              </w:rPr>
              <w:t>Chuyên cần, thái độ: 5%</w:t>
            </w:r>
          </w:p>
          <w:p w:rsidR="000E78BB" w:rsidRPr="009C3283" w:rsidRDefault="000E78BB" w:rsidP="000E78BB">
            <w:pPr>
              <w:spacing w:line="288" w:lineRule="auto"/>
              <w:jc w:val="both"/>
              <w:rPr>
                <w:lang w:val="de-DE"/>
              </w:rPr>
            </w:pPr>
            <w:r w:rsidRPr="009C3283">
              <w:rPr>
                <w:lang w:val="de-DE"/>
              </w:rPr>
              <w:t>Kiểm tra thường xuyên: 35%</w:t>
            </w:r>
          </w:p>
          <w:p w:rsidR="00C3708C" w:rsidRPr="009C3283" w:rsidRDefault="000E78BB" w:rsidP="000E78BB">
            <w:pPr>
              <w:spacing w:line="288" w:lineRule="auto"/>
              <w:jc w:val="both"/>
              <w:rPr>
                <w:bCs/>
                <w:lang w:val="da-DK"/>
              </w:rPr>
            </w:pPr>
            <w:r w:rsidRPr="009C3283">
              <w:rPr>
                <w:lang w:val="de-DE"/>
              </w:rPr>
              <w:t>Thi kết thúc học phần: 60%</w:t>
            </w:r>
          </w:p>
        </w:tc>
      </w:tr>
      <w:tr w:rsidR="00C3708C" w:rsidRPr="009C3283" w:rsidTr="00A511A1">
        <w:trPr>
          <w:gridAfter w:val="2"/>
          <w:wAfter w:w="5006" w:type="dxa"/>
        </w:trPr>
        <w:tc>
          <w:tcPr>
            <w:tcW w:w="622" w:type="dxa"/>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3708C" w:rsidRPr="00DA449F" w:rsidRDefault="00DA449F" w:rsidP="00721BF9">
            <w:pPr>
              <w:spacing w:line="288" w:lineRule="auto"/>
              <w:jc w:val="center"/>
              <w:rPr>
                <w:lang w:eastAsia="vi-VN"/>
              </w:rPr>
            </w:pPr>
            <w:r>
              <w:rPr>
                <w:lang w:eastAsia="vi-VN"/>
              </w:rPr>
              <w:t>1</w:t>
            </w:r>
            <w:r w:rsidR="00721BF9">
              <w:rPr>
                <w:lang w:eastAsia="vi-VN"/>
              </w:rPr>
              <w:t>4</w:t>
            </w:r>
          </w:p>
        </w:tc>
        <w:tc>
          <w:tcPr>
            <w:tcW w:w="2448" w:type="dxa"/>
            <w:gridSpan w:val="2"/>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tcPr>
          <w:p w:rsidR="00C3708C" w:rsidRPr="00DA449F" w:rsidRDefault="00C3708C" w:rsidP="006A5B15">
            <w:pPr>
              <w:autoSpaceDE w:val="0"/>
              <w:autoSpaceDN w:val="0"/>
              <w:adjustRightInd w:val="0"/>
              <w:spacing w:line="360" w:lineRule="atLeast"/>
              <w:rPr>
                <w:bCs/>
              </w:rPr>
            </w:pPr>
            <w:r w:rsidRPr="00DA449F">
              <w:t>Thống kê ứng dụng trong lâm nghiệp</w:t>
            </w:r>
          </w:p>
        </w:tc>
        <w:tc>
          <w:tcPr>
            <w:tcW w:w="3780" w:type="dxa"/>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75A98" w:rsidRPr="00AC4729" w:rsidRDefault="00375A98" w:rsidP="00375A98">
            <w:pPr>
              <w:spacing w:line="340" w:lineRule="exact"/>
              <w:jc w:val="both"/>
              <w:rPr>
                <w:sz w:val="26"/>
                <w:lang w:val="vi-VN"/>
              </w:rPr>
            </w:pPr>
            <w:r w:rsidRPr="00AC4729">
              <w:rPr>
                <w:bCs/>
                <w:sz w:val="26"/>
                <w:szCs w:val="26"/>
                <w:lang w:val="nl-NL"/>
              </w:rPr>
              <w:t>- Kiến thức:</w:t>
            </w:r>
            <w:r w:rsidRPr="00AC4729">
              <w:rPr>
                <w:bCs/>
                <w:sz w:val="26"/>
                <w:szCs w:val="26"/>
                <w:lang w:val="vi-VN"/>
              </w:rPr>
              <w:t xml:space="preserve"> </w:t>
            </w:r>
            <w:r w:rsidRPr="00AC4729">
              <w:rPr>
                <w:sz w:val="26"/>
                <w:lang w:val="vi-VN"/>
              </w:rPr>
              <w:t xml:space="preserve">Hiểu các khái niệm về tổng thể, mẫu, dấu hiệu quan sát, các đặc trưng mẫu, phương pháp ước lượng điểm và ước lượng khoảng. Phương pháp kiểm định giả thuyết về quy luật cấu trúc tần số trong sinh học, phương pháp so </w:t>
            </w:r>
            <w:r w:rsidRPr="00AC4729">
              <w:rPr>
                <w:sz w:val="26"/>
                <w:lang w:val="vi-VN"/>
              </w:rPr>
              <w:lastRenderedPageBreak/>
              <w:t>sánh các mẫu quan sát và thí nghiệm, phân tích phương sai...</w:t>
            </w:r>
          </w:p>
          <w:p w:rsidR="00375A98" w:rsidRPr="00AC4729" w:rsidRDefault="00375A98" w:rsidP="00375A98">
            <w:pPr>
              <w:spacing w:line="340" w:lineRule="exact"/>
              <w:jc w:val="both"/>
              <w:rPr>
                <w:sz w:val="26"/>
                <w:lang w:val="vi-VN"/>
              </w:rPr>
            </w:pPr>
            <w:r w:rsidRPr="00AC4729">
              <w:rPr>
                <w:bCs/>
                <w:sz w:val="26"/>
                <w:szCs w:val="26"/>
                <w:lang w:val="nl-NL"/>
              </w:rPr>
              <w:t xml:space="preserve">- Kỹ năng: </w:t>
            </w:r>
            <w:r w:rsidRPr="00AC4729">
              <w:rPr>
                <w:sz w:val="26"/>
                <w:lang w:val="vi-VN"/>
              </w:rPr>
              <w:t>Giải các bài toán của phần tương ứng, vận dụng môn học thống kê sinh học làm cơ sở toán học để sử dụng trong nghiên cứu, phân tích và xử lý thông tin, số liệu trong thực tế sản xuất lâm nghiệp.</w:t>
            </w:r>
          </w:p>
          <w:p w:rsidR="00375A98" w:rsidRPr="00AC4729" w:rsidRDefault="00375A98" w:rsidP="00375A98">
            <w:pPr>
              <w:spacing w:line="340" w:lineRule="exact"/>
              <w:jc w:val="both"/>
              <w:rPr>
                <w:sz w:val="26"/>
              </w:rPr>
            </w:pPr>
            <w:r w:rsidRPr="00AC4729">
              <w:rPr>
                <w:bCs/>
                <w:sz w:val="26"/>
                <w:szCs w:val="26"/>
                <w:lang w:val="nl-NL"/>
              </w:rPr>
              <w:t xml:space="preserve">- Thái độ: </w:t>
            </w:r>
            <w:r w:rsidRPr="00AC4729">
              <w:rPr>
                <w:sz w:val="26"/>
                <w:lang w:val="vi-VN"/>
              </w:rPr>
              <w:t>Rèn luyện tính cẩn thận, trung thực và kiên nhẫn.</w:t>
            </w:r>
          </w:p>
          <w:p w:rsidR="00C3708C" w:rsidRPr="00375A98" w:rsidRDefault="00375A98" w:rsidP="00375A98">
            <w:pPr>
              <w:spacing w:line="340" w:lineRule="exact"/>
              <w:jc w:val="both"/>
              <w:rPr>
                <w:sz w:val="26"/>
                <w:lang w:val="vi-VN"/>
              </w:rPr>
            </w:pPr>
            <w:r w:rsidRPr="00AC4729">
              <w:rPr>
                <w:sz w:val="26"/>
              </w:rPr>
              <w:t>- Về đáp ứng chuẩn đầu ra: Sinh viên sau khi học xong có khả năng sử dụng các phần mềm chuyên dùng để tính toán, phân tích, đánh giá và đưa ra những kết luận khoa học chính xác phục vụ cho s</w:t>
            </w:r>
            <w:r>
              <w:rPr>
                <w:sz w:val="26"/>
              </w:rPr>
              <w:t>ản xuất và quản lý bảo vệ rừng.</w:t>
            </w:r>
          </w:p>
        </w:tc>
        <w:tc>
          <w:tcPr>
            <w:tcW w:w="1260" w:type="dxa"/>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3708C" w:rsidRPr="009C3283" w:rsidRDefault="00375A98" w:rsidP="00A75293">
            <w:pPr>
              <w:spacing w:line="288" w:lineRule="auto"/>
              <w:jc w:val="center"/>
              <w:rPr>
                <w:lang w:val="vi-VN" w:eastAsia="vi-VN"/>
              </w:rPr>
            </w:pPr>
            <w:r w:rsidRPr="009C3283">
              <w:rPr>
                <w:lang w:val="vi-VN" w:eastAsia="vi-VN"/>
              </w:rPr>
              <w:lastRenderedPageBreak/>
              <w:t>2</w:t>
            </w:r>
          </w:p>
        </w:tc>
        <w:tc>
          <w:tcPr>
            <w:tcW w:w="1260" w:type="dxa"/>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3708C" w:rsidRPr="009C3283" w:rsidRDefault="00375A98" w:rsidP="00A75293">
            <w:pPr>
              <w:spacing w:line="288" w:lineRule="auto"/>
              <w:jc w:val="center"/>
              <w:rPr>
                <w:lang w:val="vi-VN" w:eastAsia="vi-VN"/>
              </w:rPr>
            </w:pPr>
            <w:r w:rsidRPr="009C3283">
              <w:rPr>
                <w:lang w:val="vi-VN" w:eastAsia="vi-VN"/>
              </w:rPr>
              <w:t>1</w:t>
            </w:r>
          </w:p>
        </w:tc>
        <w:tc>
          <w:tcPr>
            <w:tcW w:w="3685" w:type="dxa"/>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75A98" w:rsidRPr="009C3283" w:rsidRDefault="00375A98" w:rsidP="00375A98">
            <w:pPr>
              <w:tabs>
                <w:tab w:val="left" w:pos="567"/>
              </w:tabs>
              <w:spacing w:line="288" w:lineRule="auto"/>
              <w:jc w:val="both"/>
            </w:pPr>
            <w:r w:rsidRPr="009C3283">
              <w:rPr>
                <w:bCs/>
              </w:rPr>
              <w:t xml:space="preserve">Sử dụng thang điểm 10 và thang điểm chữ theo Quy chế đào tạo Đại học và cao đẳng hệ chính quy theo hệ thống tín chỉ ban hành theo </w:t>
            </w:r>
            <w:r w:rsidRPr="009C3283">
              <w:t xml:space="preserve">Quyết định số 43/2007/QĐ- BGDĐT, ngày 15 tháng 8 năm 2007 của Bộ trưởng Bộ Giáo dục và thông báo số 698 ngày </w:t>
            </w:r>
            <w:r w:rsidRPr="009C3283">
              <w:lastRenderedPageBreak/>
              <w:t xml:space="preserve">26/04/2014 của Hiệu trưởng Trường Đại học Quảng Bình. </w:t>
            </w:r>
          </w:p>
          <w:p w:rsidR="00375A98" w:rsidRPr="009C3283" w:rsidRDefault="00375A98" w:rsidP="00375A98">
            <w:pPr>
              <w:tabs>
                <w:tab w:val="left" w:pos="567"/>
              </w:tabs>
              <w:spacing w:line="288" w:lineRule="auto"/>
              <w:jc w:val="both"/>
            </w:pPr>
            <w:r w:rsidRPr="009C3283">
              <w:t xml:space="preserve">Điểm học phần là tổng điểm của tất cả các điểm đánh giá thành phần của học phần nhân với trọng số tương ứng được mô tả như sau: </w:t>
            </w:r>
          </w:p>
          <w:p w:rsidR="00375A98" w:rsidRPr="009C3283" w:rsidRDefault="00375A98" w:rsidP="00375A98">
            <w:pPr>
              <w:spacing w:line="288" w:lineRule="auto"/>
              <w:jc w:val="both"/>
              <w:rPr>
                <w:lang w:val="de-DE"/>
              </w:rPr>
            </w:pPr>
            <w:r w:rsidRPr="009C3283">
              <w:rPr>
                <w:lang w:val="de-DE"/>
              </w:rPr>
              <w:t>Chuyên cần, thái độ: 5%</w:t>
            </w:r>
          </w:p>
          <w:p w:rsidR="00375A98" w:rsidRPr="009C3283" w:rsidRDefault="00375A98" w:rsidP="00375A98">
            <w:pPr>
              <w:spacing w:line="288" w:lineRule="auto"/>
              <w:jc w:val="both"/>
              <w:rPr>
                <w:lang w:val="de-DE"/>
              </w:rPr>
            </w:pPr>
            <w:r w:rsidRPr="009C3283">
              <w:rPr>
                <w:lang w:val="de-DE"/>
              </w:rPr>
              <w:t>Kiểm tra thường xuyên: 35%</w:t>
            </w:r>
          </w:p>
          <w:p w:rsidR="00C3708C" w:rsidRPr="009C3283" w:rsidRDefault="00375A98" w:rsidP="00375A98">
            <w:pPr>
              <w:spacing w:line="288" w:lineRule="auto"/>
              <w:jc w:val="both"/>
              <w:rPr>
                <w:bCs/>
                <w:lang w:val="da-DK"/>
              </w:rPr>
            </w:pPr>
            <w:r w:rsidRPr="009C3283">
              <w:rPr>
                <w:lang w:val="de-DE"/>
              </w:rPr>
              <w:t>Thi kết thúc học phần: 60%</w:t>
            </w:r>
          </w:p>
        </w:tc>
      </w:tr>
      <w:tr w:rsidR="00C3708C" w:rsidRPr="009C3283" w:rsidTr="00A511A1">
        <w:trPr>
          <w:gridAfter w:val="2"/>
          <w:wAfter w:w="5006" w:type="dxa"/>
        </w:trPr>
        <w:tc>
          <w:tcPr>
            <w:tcW w:w="622" w:type="dxa"/>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3708C" w:rsidRPr="00DA449F" w:rsidRDefault="00DA449F" w:rsidP="00721BF9">
            <w:pPr>
              <w:spacing w:line="288" w:lineRule="auto"/>
              <w:jc w:val="center"/>
              <w:rPr>
                <w:lang w:eastAsia="vi-VN"/>
              </w:rPr>
            </w:pPr>
            <w:r>
              <w:rPr>
                <w:lang w:eastAsia="vi-VN"/>
              </w:rPr>
              <w:lastRenderedPageBreak/>
              <w:t>1</w:t>
            </w:r>
            <w:r w:rsidR="00721BF9">
              <w:rPr>
                <w:lang w:eastAsia="vi-VN"/>
              </w:rPr>
              <w:t>5</w:t>
            </w:r>
          </w:p>
        </w:tc>
        <w:tc>
          <w:tcPr>
            <w:tcW w:w="2448" w:type="dxa"/>
            <w:gridSpan w:val="2"/>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tcPr>
          <w:p w:rsidR="00C3708C" w:rsidRPr="00DA449F" w:rsidRDefault="00C3708C" w:rsidP="006A5B15">
            <w:pPr>
              <w:autoSpaceDE w:val="0"/>
              <w:autoSpaceDN w:val="0"/>
              <w:adjustRightInd w:val="0"/>
              <w:spacing w:line="360" w:lineRule="atLeast"/>
              <w:rPr>
                <w:bCs/>
              </w:rPr>
            </w:pPr>
            <w:r w:rsidRPr="00DA449F">
              <w:t>Trồng rừng đặc sản</w:t>
            </w:r>
          </w:p>
        </w:tc>
        <w:tc>
          <w:tcPr>
            <w:tcW w:w="3780" w:type="dxa"/>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75A98" w:rsidRDefault="00375A98" w:rsidP="00375A98">
            <w:pPr>
              <w:pStyle w:val="a"/>
              <w:spacing w:line="320" w:lineRule="exact"/>
              <w:jc w:val="both"/>
              <w:rPr>
                <w:sz w:val="26"/>
                <w:szCs w:val="24"/>
                <w:lang w:val="nl-NL"/>
              </w:rPr>
            </w:pPr>
            <w:r>
              <w:rPr>
                <w:sz w:val="26"/>
                <w:szCs w:val="24"/>
                <w:lang w:val="nl-NL"/>
              </w:rPr>
              <w:t xml:space="preserve">- </w:t>
            </w:r>
            <w:r w:rsidRPr="003C21FC">
              <w:rPr>
                <w:sz w:val="26"/>
                <w:szCs w:val="24"/>
                <w:lang w:val="nl-NL"/>
              </w:rPr>
              <w:t>Kiến thức:</w:t>
            </w:r>
            <w:r>
              <w:rPr>
                <w:sz w:val="26"/>
                <w:szCs w:val="24"/>
                <w:lang w:val="nl-NL"/>
              </w:rPr>
              <w:t xml:space="preserve"> Môn trồng rừng</w:t>
            </w:r>
            <w:r w:rsidRPr="003C21FC">
              <w:rPr>
                <w:sz w:val="26"/>
                <w:szCs w:val="24"/>
                <w:lang w:val="nl-NL"/>
              </w:rPr>
              <w:t xml:space="preserve"> </w:t>
            </w:r>
            <w:r>
              <w:rPr>
                <w:sz w:val="26"/>
                <w:szCs w:val="24"/>
                <w:lang w:val="nl-NL"/>
              </w:rPr>
              <w:t xml:space="preserve">đặc sản </w:t>
            </w:r>
            <w:r w:rsidRPr="003C21FC">
              <w:rPr>
                <w:sz w:val="26"/>
                <w:szCs w:val="24"/>
                <w:lang w:val="nl-NL"/>
              </w:rPr>
              <w:t xml:space="preserve">sẽ cung cấp cho sinh viên những kiến thức cơ bản nhất về </w:t>
            </w:r>
            <w:r>
              <w:rPr>
                <w:sz w:val="26"/>
                <w:szCs w:val="24"/>
                <w:lang w:val="nl-NL"/>
              </w:rPr>
              <w:t xml:space="preserve">kỹ thuật trồng rừng. Một số vấn đề chung về trồng cây đặc sản rừng. Nắm được các kỹ thuật trồng các một số loài cây đặc sản rừng.  </w:t>
            </w:r>
          </w:p>
          <w:p w:rsidR="00375A98" w:rsidRDefault="00375A98" w:rsidP="00375A98">
            <w:pPr>
              <w:pStyle w:val="a"/>
              <w:spacing w:line="320" w:lineRule="exact"/>
              <w:jc w:val="both"/>
              <w:rPr>
                <w:sz w:val="26"/>
                <w:szCs w:val="24"/>
                <w:lang w:val="vi-VN"/>
              </w:rPr>
            </w:pPr>
            <w:r>
              <w:rPr>
                <w:sz w:val="26"/>
                <w:szCs w:val="24"/>
                <w:lang w:val="nl-NL"/>
              </w:rPr>
              <w:t xml:space="preserve">- Kỹ năng: </w:t>
            </w:r>
            <w:r w:rsidRPr="003C21FC">
              <w:rPr>
                <w:sz w:val="26"/>
                <w:szCs w:val="24"/>
                <w:lang w:val="nl-NL"/>
              </w:rPr>
              <w:t>Sinh viên có đầy đủ những kiến thức cập nhậ</w:t>
            </w:r>
            <w:r>
              <w:rPr>
                <w:sz w:val="26"/>
                <w:szCs w:val="24"/>
                <w:lang w:val="nl-NL"/>
              </w:rPr>
              <w:t xml:space="preserve">t </w:t>
            </w:r>
            <w:r w:rsidRPr="003C21FC">
              <w:rPr>
                <w:sz w:val="26"/>
                <w:szCs w:val="24"/>
                <w:lang w:val="nl-NL"/>
              </w:rPr>
              <w:t xml:space="preserve">liên quan đến các </w:t>
            </w:r>
            <w:r>
              <w:rPr>
                <w:sz w:val="26"/>
                <w:szCs w:val="24"/>
                <w:lang w:val="nl-NL"/>
              </w:rPr>
              <w:t>kỹ thuật trồng rừng nói chung và kỹ thuật trồng các loài cây rừng đặc sản nói riêng. T</w:t>
            </w:r>
            <w:r w:rsidRPr="003C21FC">
              <w:rPr>
                <w:sz w:val="26"/>
                <w:szCs w:val="24"/>
                <w:lang w:val="nl-NL"/>
              </w:rPr>
              <w:t xml:space="preserve">ừ đó vận </w:t>
            </w:r>
            <w:r w:rsidRPr="003C21FC">
              <w:rPr>
                <w:sz w:val="26"/>
                <w:szCs w:val="24"/>
                <w:lang w:val="nl-NL"/>
              </w:rPr>
              <w:lastRenderedPageBreak/>
              <w:t xml:space="preserve">dụng </w:t>
            </w:r>
            <w:r>
              <w:rPr>
                <w:sz w:val="26"/>
                <w:szCs w:val="24"/>
                <w:lang w:val="nl-NL"/>
              </w:rPr>
              <w:t xml:space="preserve">vào thực tế các kỹ năng sản xuất cây con các loài cây rừng đặc sản có giá trị kinh tế cao. </w:t>
            </w:r>
            <w:r w:rsidRPr="003C21FC">
              <w:rPr>
                <w:sz w:val="26"/>
                <w:szCs w:val="24"/>
                <w:lang w:val="nl-NL"/>
              </w:rPr>
              <w:t xml:space="preserve">           </w:t>
            </w:r>
          </w:p>
          <w:p w:rsidR="00375A98" w:rsidRDefault="00375A98" w:rsidP="00375A98">
            <w:pPr>
              <w:pStyle w:val="a"/>
              <w:spacing w:line="320" w:lineRule="exact"/>
              <w:jc w:val="both"/>
              <w:rPr>
                <w:sz w:val="26"/>
                <w:szCs w:val="24"/>
                <w:lang w:val="nl-NL"/>
              </w:rPr>
            </w:pPr>
            <w:r>
              <w:rPr>
                <w:sz w:val="26"/>
                <w:szCs w:val="24"/>
                <w:lang w:val="nl-NL"/>
              </w:rPr>
              <w:t xml:space="preserve">- Thái độ: Hiểu được giá trị của các loại rừng đặc sản, có ý thức bảo vệ bảo tồn và phát triển các loài cây rừng đặc sản.  </w:t>
            </w:r>
          </w:p>
          <w:p w:rsidR="00C3708C" w:rsidRPr="00375A98" w:rsidRDefault="00375A98" w:rsidP="00375A98">
            <w:pPr>
              <w:pStyle w:val="a"/>
              <w:spacing w:line="320" w:lineRule="exact"/>
              <w:jc w:val="both"/>
              <w:rPr>
                <w:sz w:val="26"/>
                <w:szCs w:val="24"/>
                <w:lang w:val="vi-VN"/>
              </w:rPr>
            </w:pPr>
            <w:r>
              <w:rPr>
                <w:sz w:val="26"/>
                <w:szCs w:val="24"/>
                <w:lang w:val="nl-NL"/>
              </w:rPr>
              <w:t>- Về đáp ứng chuẩn đầu ra: Sinh viên sau khi học có thể áp dụng kỹ thuật trong quá trình trồng rừng đặc sản từ khâu chọn giống, sản xuất cây con đến trồng rừng. Áp dụng những kỹ thuật mới, máy móc hiện đại để chuyển giao, tập huấn cho người dân trồng rừng đem lại hiệu quả kinh tế cao.</w:t>
            </w:r>
          </w:p>
        </w:tc>
        <w:tc>
          <w:tcPr>
            <w:tcW w:w="1260" w:type="dxa"/>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3708C" w:rsidRPr="009C3283" w:rsidRDefault="00375A98" w:rsidP="00A75293">
            <w:pPr>
              <w:spacing w:line="288" w:lineRule="auto"/>
              <w:jc w:val="center"/>
              <w:rPr>
                <w:lang w:val="vi-VN" w:eastAsia="vi-VN"/>
              </w:rPr>
            </w:pPr>
            <w:r w:rsidRPr="009C3283">
              <w:rPr>
                <w:lang w:val="vi-VN" w:eastAsia="vi-VN"/>
              </w:rPr>
              <w:lastRenderedPageBreak/>
              <w:t>2</w:t>
            </w:r>
          </w:p>
        </w:tc>
        <w:tc>
          <w:tcPr>
            <w:tcW w:w="1260" w:type="dxa"/>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3708C" w:rsidRPr="009C3283" w:rsidRDefault="00375A98" w:rsidP="00A75293">
            <w:pPr>
              <w:spacing w:line="288" w:lineRule="auto"/>
              <w:jc w:val="center"/>
              <w:rPr>
                <w:lang w:val="vi-VN" w:eastAsia="vi-VN"/>
              </w:rPr>
            </w:pPr>
            <w:r w:rsidRPr="009C3283">
              <w:rPr>
                <w:lang w:val="vi-VN" w:eastAsia="vi-VN"/>
              </w:rPr>
              <w:t>2</w:t>
            </w:r>
          </w:p>
        </w:tc>
        <w:tc>
          <w:tcPr>
            <w:tcW w:w="3685" w:type="dxa"/>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75A98" w:rsidRPr="009C3283" w:rsidRDefault="00375A98" w:rsidP="00375A98">
            <w:pPr>
              <w:tabs>
                <w:tab w:val="left" w:pos="567"/>
              </w:tabs>
              <w:spacing w:line="288" w:lineRule="auto"/>
              <w:jc w:val="both"/>
            </w:pPr>
            <w:r w:rsidRPr="009C3283">
              <w:rPr>
                <w:bCs/>
              </w:rPr>
              <w:t xml:space="preserve">Sử dụng thang điểm 10 và thang điểm chữ theo Quy chế đào tạo Đại học và cao đẳng hệ chính quy theo hệ thống tín chỉ ban hành theo </w:t>
            </w:r>
            <w:r w:rsidRPr="009C3283">
              <w:t xml:space="preserve">Quyết định số 43/2007/QĐ- BGDĐT, ngày 15 tháng 8 năm 2007 của Bộ trưởng Bộ Giáo dục và thông báo số 698 ngày 26/04/2014 của Hiệu trưởng Trường Đại học Quảng Bình. </w:t>
            </w:r>
          </w:p>
          <w:p w:rsidR="00375A98" w:rsidRPr="009C3283" w:rsidRDefault="00375A98" w:rsidP="00375A98">
            <w:pPr>
              <w:tabs>
                <w:tab w:val="left" w:pos="567"/>
              </w:tabs>
              <w:spacing w:line="288" w:lineRule="auto"/>
              <w:jc w:val="both"/>
            </w:pPr>
            <w:r w:rsidRPr="009C3283">
              <w:t xml:space="preserve">Điểm học phần là tổng điểm của tất cả các điểm đánh giá thành phần của học phần nhân với trọng số tương ứng </w:t>
            </w:r>
            <w:r w:rsidRPr="009C3283">
              <w:lastRenderedPageBreak/>
              <w:t xml:space="preserve">được mô tả như sau: </w:t>
            </w:r>
          </w:p>
          <w:p w:rsidR="00375A98" w:rsidRPr="009C3283" w:rsidRDefault="00375A98" w:rsidP="00375A98">
            <w:pPr>
              <w:spacing w:line="288" w:lineRule="auto"/>
              <w:jc w:val="both"/>
              <w:rPr>
                <w:lang w:val="de-DE"/>
              </w:rPr>
            </w:pPr>
            <w:r w:rsidRPr="009C3283">
              <w:rPr>
                <w:lang w:val="de-DE"/>
              </w:rPr>
              <w:t>Chuyên cần, thái độ: 5%</w:t>
            </w:r>
          </w:p>
          <w:p w:rsidR="00375A98" w:rsidRPr="009C3283" w:rsidRDefault="00375A98" w:rsidP="00375A98">
            <w:pPr>
              <w:spacing w:line="288" w:lineRule="auto"/>
              <w:jc w:val="both"/>
              <w:rPr>
                <w:lang w:val="de-DE"/>
              </w:rPr>
            </w:pPr>
            <w:r w:rsidRPr="009C3283">
              <w:rPr>
                <w:lang w:val="de-DE"/>
              </w:rPr>
              <w:t>Kiểm tra thường xuyên: 35%</w:t>
            </w:r>
          </w:p>
          <w:p w:rsidR="00C3708C" w:rsidRPr="009C3283" w:rsidRDefault="00375A98" w:rsidP="00375A98">
            <w:pPr>
              <w:spacing w:line="288" w:lineRule="auto"/>
              <w:jc w:val="both"/>
              <w:rPr>
                <w:bCs/>
                <w:lang w:val="da-DK"/>
              </w:rPr>
            </w:pPr>
            <w:r w:rsidRPr="009C3283">
              <w:rPr>
                <w:lang w:val="de-DE"/>
              </w:rPr>
              <w:t>Thi kết thúc học phần: 60%</w:t>
            </w:r>
          </w:p>
        </w:tc>
      </w:tr>
      <w:tr w:rsidR="00C3708C" w:rsidRPr="009C3283" w:rsidTr="00A511A1">
        <w:trPr>
          <w:gridAfter w:val="2"/>
          <w:wAfter w:w="5006" w:type="dxa"/>
        </w:trPr>
        <w:tc>
          <w:tcPr>
            <w:tcW w:w="622" w:type="dxa"/>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3708C" w:rsidRPr="00DA449F" w:rsidRDefault="00DA449F" w:rsidP="00721BF9">
            <w:pPr>
              <w:spacing w:line="288" w:lineRule="auto"/>
              <w:jc w:val="center"/>
              <w:rPr>
                <w:lang w:eastAsia="vi-VN"/>
              </w:rPr>
            </w:pPr>
            <w:r w:rsidRPr="00DA449F">
              <w:rPr>
                <w:lang w:eastAsia="vi-VN"/>
              </w:rPr>
              <w:lastRenderedPageBreak/>
              <w:t>1</w:t>
            </w:r>
            <w:r w:rsidR="00721BF9">
              <w:rPr>
                <w:lang w:eastAsia="vi-VN"/>
              </w:rPr>
              <w:t>6</w:t>
            </w:r>
          </w:p>
        </w:tc>
        <w:tc>
          <w:tcPr>
            <w:tcW w:w="2448" w:type="dxa"/>
            <w:gridSpan w:val="2"/>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tcPr>
          <w:p w:rsidR="00C3708C" w:rsidRPr="00DA449F" w:rsidRDefault="00C3708C" w:rsidP="006A5B15">
            <w:pPr>
              <w:autoSpaceDE w:val="0"/>
              <w:autoSpaceDN w:val="0"/>
              <w:adjustRightInd w:val="0"/>
              <w:spacing w:line="360" w:lineRule="atLeast"/>
              <w:rPr>
                <w:bCs/>
              </w:rPr>
            </w:pPr>
            <w:r w:rsidRPr="00DA449F">
              <w:t>Quy hoạch và điều chế rừng</w:t>
            </w:r>
          </w:p>
        </w:tc>
        <w:tc>
          <w:tcPr>
            <w:tcW w:w="3780" w:type="dxa"/>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2D04F3" w:rsidRPr="002D04F3" w:rsidRDefault="002D04F3" w:rsidP="002D04F3">
            <w:pPr>
              <w:pStyle w:val="Body"/>
              <w:tabs>
                <w:tab w:val="right" w:leader="dot" w:pos="8931"/>
              </w:tabs>
              <w:suppressAutoHyphens/>
              <w:spacing w:after="0" w:line="312" w:lineRule="auto"/>
              <w:jc w:val="both"/>
              <w:rPr>
                <w:rFonts w:ascii="Times New Roman" w:hAnsi="Times New Roman" w:cs="Times New Roman"/>
                <w:bCs/>
                <w:i/>
                <w:color w:val="auto"/>
                <w:sz w:val="26"/>
                <w:szCs w:val="26"/>
              </w:rPr>
            </w:pPr>
            <w:r w:rsidRPr="002D04F3">
              <w:rPr>
                <w:rFonts w:ascii="Times New Roman" w:hAnsi="Times New Roman" w:cs="Times New Roman"/>
                <w:bCs/>
                <w:i/>
                <w:color w:val="auto"/>
                <w:sz w:val="26"/>
                <w:szCs w:val="26"/>
              </w:rPr>
              <w:t>+ Về kiến thức</w:t>
            </w:r>
          </w:p>
          <w:p w:rsidR="002D04F3" w:rsidRPr="002D04F3" w:rsidRDefault="002D04F3" w:rsidP="002D04F3">
            <w:pPr>
              <w:pStyle w:val="Body"/>
              <w:tabs>
                <w:tab w:val="right" w:leader="dot" w:pos="8931"/>
              </w:tabs>
              <w:suppressAutoHyphens/>
              <w:spacing w:after="0" w:line="312" w:lineRule="auto"/>
              <w:jc w:val="both"/>
              <w:rPr>
                <w:rFonts w:ascii="Times New Roman" w:hAnsi="Times New Roman" w:cs="Times New Roman"/>
                <w:b/>
                <w:bCs/>
                <w:i/>
                <w:color w:val="auto"/>
                <w:sz w:val="26"/>
                <w:szCs w:val="26"/>
              </w:rPr>
            </w:pPr>
            <w:r w:rsidRPr="002D04F3">
              <w:rPr>
                <w:rFonts w:ascii="Times New Roman" w:hAnsi="Times New Roman" w:cs="Times New Roman"/>
                <w:sz w:val="26"/>
                <w:szCs w:val="26"/>
              </w:rPr>
              <w:tab/>
              <w:t>Hiểu được những kiến thức cơ bản về cơ sở kinh tế-xã hội-môi trường của Quy hoạch, tổ chức không gian và thời gian rừng, sử dụng bền vững tài nguyên rừng, điều chỉnh sản lượng rừng</w:t>
            </w:r>
          </w:p>
          <w:p w:rsidR="002D04F3" w:rsidRPr="002D04F3" w:rsidRDefault="002D04F3" w:rsidP="002D04F3">
            <w:pPr>
              <w:pStyle w:val="Body"/>
              <w:tabs>
                <w:tab w:val="right" w:leader="dot" w:pos="8931"/>
              </w:tabs>
              <w:suppressAutoHyphens/>
              <w:spacing w:after="0" w:line="312" w:lineRule="auto"/>
              <w:jc w:val="both"/>
              <w:rPr>
                <w:rFonts w:ascii="Times New Roman" w:hAnsi="Times New Roman" w:cs="Times New Roman"/>
                <w:bCs/>
                <w:i/>
                <w:color w:val="auto"/>
                <w:sz w:val="26"/>
                <w:szCs w:val="26"/>
              </w:rPr>
            </w:pPr>
            <w:r w:rsidRPr="002D04F3">
              <w:rPr>
                <w:rFonts w:ascii="Times New Roman" w:hAnsi="Times New Roman" w:cs="Times New Roman"/>
                <w:bCs/>
                <w:i/>
                <w:color w:val="auto"/>
                <w:sz w:val="26"/>
                <w:szCs w:val="26"/>
              </w:rPr>
              <w:t>+ Về kỹ năng</w:t>
            </w:r>
          </w:p>
          <w:p w:rsidR="002D04F3" w:rsidRPr="002D04F3" w:rsidRDefault="002D04F3" w:rsidP="002D04F3">
            <w:pPr>
              <w:pStyle w:val="Body"/>
              <w:tabs>
                <w:tab w:val="right" w:leader="dot" w:pos="8931"/>
              </w:tabs>
              <w:suppressAutoHyphens/>
              <w:spacing w:after="0" w:line="312" w:lineRule="auto"/>
              <w:jc w:val="both"/>
              <w:rPr>
                <w:rFonts w:ascii="Times New Roman" w:hAnsi="Times New Roman" w:cs="Times New Roman"/>
                <w:b/>
                <w:bCs/>
                <w:i/>
                <w:color w:val="auto"/>
                <w:sz w:val="26"/>
                <w:szCs w:val="26"/>
              </w:rPr>
            </w:pPr>
            <w:r w:rsidRPr="002D04F3">
              <w:rPr>
                <w:rFonts w:ascii="Times New Roman" w:hAnsi="Times New Roman" w:cs="Times New Roman"/>
                <w:sz w:val="26"/>
                <w:szCs w:val="26"/>
                <w:lang w:bidi="vi-VN"/>
              </w:rPr>
              <w:t>Có kỹ năng phân tích và đánh giá số liệu; kỹ năng làm việc nhóm và thuyết trình; kỹ năng vận dụng kiến thức vào thực tế</w:t>
            </w:r>
            <w:r w:rsidRPr="002D04F3">
              <w:rPr>
                <w:rFonts w:ascii="Times New Roman" w:hAnsi="Times New Roman" w:cs="Times New Roman"/>
                <w:b/>
                <w:bCs/>
                <w:i/>
                <w:color w:val="auto"/>
                <w:sz w:val="26"/>
                <w:szCs w:val="26"/>
              </w:rPr>
              <w:t xml:space="preserve"> </w:t>
            </w:r>
          </w:p>
          <w:p w:rsidR="002D04F3" w:rsidRPr="002D04F3" w:rsidRDefault="002D04F3" w:rsidP="002D04F3">
            <w:pPr>
              <w:pStyle w:val="Body"/>
              <w:tabs>
                <w:tab w:val="right" w:leader="dot" w:pos="8931"/>
              </w:tabs>
              <w:suppressAutoHyphens/>
              <w:spacing w:after="0" w:line="312" w:lineRule="auto"/>
              <w:jc w:val="both"/>
              <w:rPr>
                <w:rFonts w:ascii="Times New Roman" w:hAnsi="Times New Roman" w:cs="Times New Roman"/>
                <w:bCs/>
                <w:i/>
                <w:color w:val="auto"/>
                <w:sz w:val="26"/>
                <w:szCs w:val="26"/>
              </w:rPr>
            </w:pPr>
            <w:r w:rsidRPr="002D04F3">
              <w:rPr>
                <w:rFonts w:ascii="Times New Roman" w:hAnsi="Times New Roman" w:cs="Times New Roman"/>
                <w:bCs/>
                <w:i/>
                <w:color w:val="auto"/>
                <w:sz w:val="26"/>
                <w:szCs w:val="26"/>
              </w:rPr>
              <w:t>+ Về thái độ</w:t>
            </w:r>
          </w:p>
          <w:p w:rsidR="00C3708C" w:rsidRPr="002D04F3" w:rsidRDefault="002D04F3" w:rsidP="002D04F3">
            <w:pPr>
              <w:pStyle w:val="Body"/>
              <w:spacing w:after="0" w:line="312" w:lineRule="auto"/>
              <w:rPr>
                <w:rFonts w:ascii="Times New Roman" w:hAnsi="Times New Roman" w:cs="Times New Roman"/>
                <w:b/>
                <w:bCs/>
                <w:color w:val="auto"/>
                <w:sz w:val="28"/>
                <w:szCs w:val="28"/>
                <w:lang w:val="en-US"/>
              </w:rPr>
            </w:pPr>
            <w:r w:rsidRPr="002D04F3">
              <w:rPr>
                <w:rFonts w:ascii="Times New Roman" w:hAnsi="Times New Roman" w:cs="Times New Roman"/>
                <w:sz w:val="26"/>
                <w:szCs w:val="26"/>
              </w:rPr>
              <w:t>Có thái độ và nhận thức đúng đắn về học phần, rèn luyện tác phong làm việc</w:t>
            </w:r>
            <w:r w:rsidRPr="002D04F3">
              <w:rPr>
                <w:rFonts w:ascii="Times New Roman" w:hAnsi="Times New Roman" w:cs="Times New Roman"/>
                <w:b/>
                <w:bCs/>
                <w:color w:val="auto"/>
                <w:sz w:val="26"/>
                <w:szCs w:val="26"/>
              </w:rPr>
              <w:t xml:space="preserve"> </w:t>
            </w:r>
          </w:p>
        </w:tc>
        <w:tc>
          <w:tcPr>
            <w:tcW w:w="1260" w:type="dxa"/>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3708C" w:rsidRPr="009C3283" w:rsidRDefault="002D04F3" w:rsidP="00A75293">
            <w:pPr>
              <w:spacing w:line="288" w:lineRule="auto"/>
              <w:jc w:val="center"/>
              <w:rPr>
                <w:lang w:eastAsia="vi-VN"/>
              </w:rPr>
            </w:pPr>
            <w:r w:rsidRPr="009C3283">
              <w:rPr>
                <w:lang w:eastAsia="vi-VN"/>
              </w:rPr>
              <w:t>3</w:t>
            </w:r>
          </w:p>
        </w:tc>
        <w:tc>
          <w:tcPr>
            <w:tcW w:w="1260" w:type="dxa"/>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3708C" w:rsidRPr="009C3283" w:rsidRDefault="002D04F3" w:rsidP="00A75293">
            <w:pPr>
              <w:spacing w:line="288" w:lineRule="auto"/>
              <w:jc w:val="center"/>
              <w:rPr>
                <w:lang w:eastAsia="vi-VN"/>
              </w:rPr>
            </w:pPr>
            <w:r w:rsidRPr="009C3283">
              <w:rPr>
                <w:lang w:eastAsia="vi-VN"/>
              </w:rPr>
              <w:t>2</w:t>
            </w:r>
          </w:p>
        </w:tc>
        <w:tc>
          <w:tcPr>
            <w:tcW w:w="3685" w:type="dxa"/>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2D04F3" w:rsidRPr="009C3283" w:rsidRDefault="002D04F3" w:rsidP="002D04F3">
            <w:pPr>
              <w:tabs>
                <w:tab w:val="left" w:pos="567"/>
              </w:tabs>
              <w:spacing w:line="288" w:lineRule="auto"/>
              <w:jc w:val="both"/>
            </w:pPr>
            <w:r w:rsidRPr="009C3283">
              <w:rPr>
                <w:bCs/>
              </w:rPr>
              <w:t xml:space="preserve">Sử dụng thang điểm 10 và thang điểm chữ theo Quy chế đào tạo Đại học và cao đẳng hệ chính quy theo hệ thống tín chỉ ban hành theo </w:t>
            </w:r>
            <w:r w:rsidRPr="009C3283">
              <w:t xml:space="preserve">Quyết định số 43/2007/QĐ- BGDĐT, ngày 15 tháng 8 năm 2007 của Bộ trưởng Bộ Giáo dục và thông báo số 698 ngày 26/04/2014 của Hiệu trưởng Trường Đại học Quảng Bình. </w:t>
            </w:r>
          </w:p>
          <w:p w:rsidR="002D04F3" w:rsidRPr="009C3283" w:rsidRDefault="002D04F3" w:rsidP="002D04F3">
            <w:pPr>
              <w:tabs>
                <w:tab w:val="left" w:pos="567"/>
              </w:tabs>
              <w:spacing w:line="288" w:lineRule="auto"/>
              <w:jc w:val="both"/>
            </w:pPr>
            <w:r w:rsidRPr="009C3283">
              <w:t xml:space="preserve">Điểm học phần là tổng điểm của tất cả các điểm đánh giá thành phần của học phần nhân với trọng số tương ứng được mô tả như sau: </w:t>
            </w:r>
          </w:p>
          <w:p w:rsidR="002D04F3" w:rsidRPr="009C3283" w:rsidRDefault="002D04F3" w:rsidP="002D04F3">
            <w:pPr>
              <w:spacing w:line="288" w:lineRule="auto"/>
              <w:jc w:val="both"/>
              <w:rPr>
                <w:lang w:val="de-DE"/>
              </w:rPr>
            </w:pPr>
            <w:r w:rsidRPr="009C3283">
              <w:rPr>
                <w:lang w:val="de-DE"/>
              </w:rPr>
              <w:t>Chuyên cần, thái độ: 5%</w:t>
            </w:r>
          </w:p>
          <w:p w:rsidR="002D04F3" w:rsidRPr="009C3283" w:rsidRDefault="002D04F3" w:rsidP="002D04F3">
            <w:pPr>
              <w:spacing w:line="288" w:lineRule="auto"/>
              <w:jc w:val="both"/>
              <w:rPr>
                <w:lang w:val="de-DE"/>
              </w:rPr>
            </w:pPr>
            <w:r w:rsidRPr="009C3283">
              <w:rPr>
                <w:lang w:val="de-DE"/>
              </w:rPr>
              <w:lastRenderedPageBreak/>
              <w:t>Kiểm tra thường xuyên: 35%</w:t>
            </w:r>
          </w:p>
          <w:p w:rsidR="00C3708C" w:rsidRPr="009C3283" w:rsidRDefault="002D04F3" w:rsidP="002D04F3">
            <w:pPr>
              <w:spacing w:line="288" w:lineRule="auto"/>
              <w:jc w:val="both"/>
              <w:rPr>
                <w:bCs/>
                <w:lang w:val="da-DK"/>
              </w:rPr>
            </w:pPr>
            <w:r w:rsidRPr="009C3283">
              <w:rPr>
                <w:lang w:val="de-DE"/>
              </w:rPr>
              <w:t>Thi kết thúc học phần: 60%</w:t>
            </w:r>
          </w:p>
        </w:tc>
      </w:tr>
      <w:tr w:rsidR="00C3708C" w:rsidRPr="009C3283" w:rsidTr="00A511A1">
        <w:trPr>
          <w:gridAfter w:val="2"/>
          <w:wAfter w:w="5006" w:type="dxa"/>
        </w:trPr>
        <w:tc>
          <w:tcPr>
            <w:tcW w:w="622" w:type="dxa"/>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3708C" w:rsidRPr="00DA449F" w:rsidRDefault="00DA449F" w:rsidP="00721BF9">
            <w:pPr>
              <w:spacing w:line="288" w:lineRule="auto"/>
              <w:jc w:val="center"/>
              <w:rPr>
                <w:lang w:eastAsia="vi-VN"/>
              </w:rPr>
            </w:pPr>
            <w:r w:rsidRPr="00DA449F">
              <w:rPr>
                <w:lang w:eastAsia="vi-VN"/>
              </w:rPr>
              <w:lastRenderedPageBreak/>
              <w:t>1</w:t>
            </w:r>
            <w:r w:rsidR="00721BF9">
              <w:rPr>
                <w:lang w:eastAsia="vi-VN"/>
              </w:rPr>
              <w:t>7</w:t>
            </w:r>
          </w:p>
        </w:tc>
        <w:tc>
          <w:tcPr>
            <w:tcW w:w="2448" w:type="dxa"/>
            <w:gridSpan w:val="2"/>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tcPr>
          <w:p w:rsidR="00C3708C" w:rsidRPr="00DA449F" w:rsidRDefault="00C3708C" w:rsidP="006A5B15">
            <w:pPr>
              <w:autoSpaceDE w:val="0"/>
              <w:autoSpaceDN w:val="0"/>
              <w:adjustRightInd w:val="0"/>
              <w:spacing w:line="360" w:lineRule="atLeast"/>
            </w:pPr>
            <w:r w:rsidRPr="00DA449F">
              <w:t>Sinh thái cảnh quan</w:t>
            </w:r>
          </w:p>
        </w:tc>
        <w:tc>
          <w:tcPr>
            <w:tcW w:w="3780" w:type="dxa"/>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75A98" w:rsidRDefault="00375A98" w:rsidP="002D04F3">
            <w:pPr>
              <w:spacing w:line="340" w:lineRule="exact"/>
              <w:jc w:val="both"/>
              <w:rPr>
                <w:color w:val="000000"/>
                <w:sz w:val="26"/>
                <w:lang w:val="it-IT"/>
              </w:rPr>
            </w:pPr>
            <w:r>
              <w:rPr>
                <w:sz w:val="26"/>
                <w:lang w:val="nl-NL"/>
              </w:rPr>
              <w:t xml:space="preserve">- </w:t>
            </w:r>
            <w:r w:rsidRPr="003C21FC">
              <w:rPr>
                <w:sz w:val="26"/>
                <w:lang w:val="nl-NL"/>
              </w:rPr>
              <w:t>Kiến thức:</w:t>
            </w:r>
            <w:r>
              <w:rPr>
                <w:sz w:val="26"/>
                <w:lang w:val="nl-NL"/>
              </w:rPr>
              <w:t xml:space="preserve"> Môn sinh thái cảnh quan</w:t>
            </w:r>
            <w:r w:rsidRPr="003C21FC">
              <w:rPr>
                <w:sz w:val="26"/>
                <w:lang w:val="nl-NL"/>
              </w:rPr>
              <w:t xml:space="preserve"> sẽ cung cấp cho sinh viên những </w:t>
            </w:r>
            <w:r>
              <w:rPr>
                <w:sz w:val="26"/>
                <w:lang w:val="nl-NL"/>
              </w:rPr>
              <w:t xml:space="preserve">khái niệm cơ bản về cảnh quan, sinh thái cảnh quan. </w:t>
            </w:r>
            <w:r w:rsidRPr="003C21FC">
              <w:rPr>
                <w:color w:val="000000"/>
                <w:sz w:val="26"/>
                <w:lang w:val="it-IT"/>
              </w:rPr>
              <w:t>Trình bày và giải thích được các cơ sở lý luận của sinh thái học cảnh quan</w:t>
            </w:r>
            <w:r>
              <w:rPr>
                <w:color w:val="000000"/>
                <w:sz w:val="26"/>
                <w:lang w:val="it-IT"/>
              </w:rPr>
              <w:t>,</w:t>
            </w:r>
            <w:r w:rsidRPr="003C21FC">
              <w:rPr>
                <w:color w:val="000000"/>
                <w:sz w:val="26"/>
                <w:lang w:val="it-IT"/>
              </w:rPr>
              <w:t xml:space="preserve"> các yếu tố cấu trúc cảnh quan, động thái cảnh quan, phân loại đánh giá cảnh quan, phương pháp phân tích cấu</w:t>
            </w:r>
            <w:r>
              <w:rPr>
                <w:color w:val="000000"/>
                <w:sz w:val="26"/>
                <w:lang w:val="it-IT"/>
              </w:rPr>
              <w:t xml:space="preserve"> trúc</w:t>
            </w:r>
            <w:r w:rsidRPr="003C21FC">
              <w:rPr>
                <w:color w:val="000000"/>
                <w:sz w:val="26"/>
                <w:lang w:val="it-IT"/>
              </w:rPr>
              <w:t xml:space="preserve"> cảnh quan</w:t>
            </w:r>
            <w:r>
              <w:rPr>
                <w:color w:val="000000"/>
                <w:sz w:val="26"/>
                <w:lang w:val="it-IT"/>
              </w:rPr>
              <w:t>.</w:t>
            </w:r>
          </w:p>
          <w:p w:rsidR="00375A98" w:rsidRDefault="00375A98" w:rsidP="00375A98">
            <w:pPr>
              <w:spacing w:line="340" w:lineRule="exact"/>
              <w:jc w:val="both"/>
              <w:rPr>
                <w:color w:val="000000"/>
                <w:sz w:val="26"/>
                <w:lang w:val="it-IT"/>
              </w:rPr>
            </w:pPr>
            <w:r>
              <w:rPr>
                <w:sz w:val="26"/>
                <w:lang w:val="nl-NL"/>
              </w:rPr>
              <w:t xml:space="preserve">- Kỹ năng: </w:t>
            </w:r>
            <w:r w:rsidRPr="003C21FC">
              <w:rPr>
                <w:color w:val="000000"/>
                <w:sz w:val="26"/>
                <w:lang w:val="it-IT"/>
              </w:rPr>
              <w:t>Biết vận dụng linh hoạt các kiến thức và phương pháp nghiên cứu của môn học để phân tích và giải quyết các vấn đề liên quan đến sinh thái học cảnh quan trong công tác chuyên môn sau này.</w:t>
            </w:r>
          </w:p>
          <w:p w:rsidR="00375A98" w:rsidRDefault="00375A98" w:rsidP="00375A98">
            <w:pPr>
              <w:spacing w:line="340" w:lineRule="exact"/>
              <w:ind w:right="25"/>
              <w:jc w:val="both"/>
              <w:rPr>
                <w:color w:val="000000"/>
                <w:sz w:val="26"/>
                <w:lang w:val="it-IT"/>
              </w:rPr>
            </w:pPr>
            <w:r>
              <w:rPr>
                <w:sz w:val="26"/>
                <w:lang w:val="nl-NL"/>
              </w:rPr>
              <w:t xml:space="preserve">- Thái độ: </w:t>
            </w:r>
            <w:r w:rsidRPr="003C21FC">
              <w:rPr>
                <w:color w:val="000000"/>
                <w:sz w:val="26"/>
                <w:lang w:val="it-IT"/>
              </w:rPr>
              <w:t xml:space="preserve">Có phương pháp làm việc theo nhóm, cẩn thận, trung thực và chính xác trong xử lý kỹ thuật. Có thái độ học hỏi, cởi mở và tôn trọng ý kiến của người khác. </w:t>
            </w:r>
          </w:p>
          <w:p w:rsidR="00C3708C" w:rsidRPr="00375A98" w:rsidRDefault="00375A98" w:rsidP="00375A98">
            <w:pPr>
              <w:spacing w:line="340" w:lineRule="exact"/>
              <w:ind w:right="25"/>
              <w:jc w:val="both"/>
              <w:rPr>
                <w:color w:val="000000"/>
                <w:sz w:val="26"/>
                <w:lang w:val="vi-VN"/>
              </w:rPr>
            </w:pPr>
            <w:r>
              <w:rPr>
                <w:color w:val="000000"/>
                <w:sz w:val="26"/>
                <w:lang w:val="it-IT"/>
              </w:rPr>
              <w:t>- Về đáp ứng chuẩn đầu ra: Sinh viên sau khi học xong có khả năng phân tích, đánh giá và đề xuất các giải pháp kỹ thuật nhằm cải thiện môi trường sinh thái cảnh quan.</w:t>
            </w:r>
          </w:p>
        </w:tc>
        <w:tc>
          <w:tcPr>
            <w:tcW w:w="1260" w:type="dxa"/>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3708C" w:rsidRPr="009C3283" w:rsidRDefault="00375A98" w:rsidP="00A75293">
            <w:pPr>
              <w:spacing w:line="288" w:lineRule="auto"/>
              <w:jc w:val="center"/>
              <w:rPr>
                <w:lang w:val="vi-VN" w:eastAsia="vi-VN"/>
              </w:rPr>
            </w:pPr>
            <w:r w:rsidRPr="009C3283">
              <w:rPr>
                <w:lang w:val="vi-VN" w:eastAsia="vi-VN"/>
              </w:rPr>
              <w:t>2</w:t>
            </w:r>
          </w:p>
        </w:tc>
        <w:tc>
          <w:tcPr>
            <w:tcW w:w="1260" w:type="dxa"/>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3708C" w:rsidRPr="009C3283" w:rsidRDefault="00375A98" w:rsidP="00A75293">
            <w:pPr>
              <w:spacing w:line="288" w:lineRule="auto"/>
              <w:jc w:val="center"/>
              <w:rPr>
                <w:lang w:val="vi-VN" w:eastAsia="vi-VN"/>
              </w:rPr>
            </w:pPr>
            <w:r w:rsidRPr="009C3283">
              <w:rPr>
                <w:lang w:val="vi-VN" w:eastAsia="vi-VN"/>
              </w:rPr>
              <w:t>3</w:t>
            </w:r>
          </w:p>
        </w:tc>
        <w:tc>
          <w:tcPr>
            <w:tcW w:w="3685" w:type="dxa"/>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75A98" w:rsidRPr="009C3283" w:rsidRDefault="00375A98" w:rsidP="00375A98">
            <w:pPr>
              <w:tabs>
                <w:tab w:val="left" w:pos="567"/>
              </w:tabs>
              <w:spacing w:line="288" w:lineRule="auto"/>
              <w:jc w:val="both"/>
            </w:pPr>
            <w:r w:rsidRPr="009C3283">
              <w:rPr>
                <w:bCs/>
              </w:rPr>
              <w:t xml:space="preserve">Sử dụng thang điểm 10 và thang điểm chữ theo Quy chế đào tạo Đại học và cao đẳng hệ chính quy theo hệ thống tín chỉ ban hành theo </w:t>
            </w:r>
            <w:r w:rsidRPr="009C3283">
              <w:t xml:space="preserve">Quyết định số 43/2007/QĐ- BGDĐT, ngày 15 tháng 8 năm 2007 của Bộ trưởng Bộ Giáo dục và thông báo số 698 ngày 26/04/2014 của Hiệu trưởng Trường Đại học Quảng Bình. </w:t>
            </w:r>
          </w:p>
          <w:p w:rsidR="00375A98" w:rsidRPr="009C3283" w:rsidRDefault="00375A98" w:rsidP="00375A98">
            <w:pPr>
              <w:tabs>
                <w:tab w:val="left" w:pos="567"/>
              </w:tabs>
              <w:spacing w:line="288" w:lineRule="auto"/>
              <w:jc w:val="both"/>
            </w:pPr>
            <w:r w:rsidRPr="009C3283">
              <w:t xml:space="preserve">Điểm học phần là tổng điểm của tất cả các điểm đánh giá thành phần của học phần nhân với trọng số tương ứng được mô tả như sau: </w:t>
            </w:r>
          </w:p>
          <w:p w:rsidR="00375A98" w:rsidRPr="009C3283" w:rsidRDefault="00375A98" w:rsidP="00375A98">
            <w:pPr>
              <w:spacing w:line="288" w:lineRule="auto"/>
              <w:jc w:val="both"/>
              <w:rPr>
                <w:lang w:val="de-DE"/>
              </w:rPr>
            </w:pPr>
            <w:r w:rsidRPr="009C3283">
              <w:rPr>
                <w:lang w:val="de-DE"/>
              </w:rPr>
              <w:t>Chuyên cần, thái độ: 5%</w:t>
            </w:r>
          </w:p>
          <w:p w:rsidR="00375A98" w:rsidRPr="009C3283" w:rsidRDefault="00375A98" w:rsidP="00375A98">
            <w:pPr>
              <w:spacing w:line="288" w:lineRule="auto"/>
              <w:jc w:val="both"/>
              <w:rPr>
                <w:lang w:val="de-DE"/>
              </w:rPr>
            </w:pPr>
            <w:r w:rsidRPr="009C3283">
              <w:rPr>
                <w:lang w:val="de-DE"/>
              </w:rPr>
              <w:t>Kiểm tra thường xuyên: 35%</w:t>
            </w:r>
          </w:p>
          <w:p w:rsidR="00C3708C" w:rsidRPr="009C3283" w:rsidRDefault="00375A98" w:rsidP="00375A98">
            <w:pPr>
              <w:spacing w:line="288" w:lineRule="auto"/>
              <w:jc w:val="both"/>
              <w:rPr>
                <w:bCs/>
                <w:lang w:val="da-DK"/>
              </w:rPr>
            </w:pPr>
            <w:r w:rsidRPr="009C3283">
              <w:rPr>
                <w:lang w:val="de-DE"/>
              </w:rPr>
              <w:t>Thi kết thúc học phần: 60%</w:t>
            </w:r>
          </w:p>
        </w:tc>
      </w:tr>
      <w:tr w:rsidR="00C3708C" w:rsidRPr="009C3283" w:rsidTr="00413394">
        <w:trPr>
          <w:gridAfter w:val="2"/>
          <w:wAfter w:w="5006" w:type="dxa"/>
        </w:trPr>
        <w:tc>
          <w:tcPr>
            <w:tcW w:w="622" w:type="dxa"/>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3708C" w:rsidRPr="00DA449F" w:rsidRDefault="00DA449F" w:rsidP="00721BF9">
            <w:pPr>
              <w:spacing w:line="288" w:lineRule="auto"/>
              <w:jc w:val="center"/>
              <w:rPr>
                <w:lang w:eastAsia="vi-VN"/>
              </w:rPr>
            </w:pPr>
            <w:r w:rsidRPr="00DA449F">
              <w:rPr>
                <w:lang w:eastAsia="vi-VN"/>
              </w:rPr>
              <w:t>1</w:t>
            </w:r>
            <w:r w:rsidR="00721BF9">
              <w:rPr>
                <w:lang w:eastAsia="vi-VN"/>
              </w:rPr>
              <w:t>8</w:t>
            </w:r>
          </w:p>
        </w:tc>
        <w:tc>
          <w:tcPr>
            <w:tcW w:w="2448" w:type="dxa"/>
            <w:gridSpan w:val="2"/>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3708C" w:rsidRPr="00DA449F" w:rsidRDefault="00C3708C" w:rsidP="00C3708C">
            <w:pPr>
              <w:spacing w:line="288" w:lineRule="auto"/>
              <w:ind w:right="-142" w:firstLine="10"/>
              <w:jc w:val="both"/>
            </w:pPr>
            <w:r w:rsidRPr="00DA449F">
              <w:t xml:space="preserve">Thực tập nghề </w:t>
            </w:r>
          </w:p>
        </w:tc>
        <w:tc>
          <w:tcPr>
            <w:tcW w:w="3780" w:type="dxa"/>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3708C" w:rsidRPr="007312D2" w:rsidRDefault="00C3708C" w:rsidP="00C3708C">
            <w:pPr>
              <w:pStyle w:val="Default"/>
              <w:spacing w:line="288" w:lineRule="auto"/>
              <w:jc w:val="both"/>
              <w:rPr>
                <w:spacing w:val="-4"/>
                <w:lang w:val="en-US"/>
              </w:rPr>
            </w:pPr>
            <w:r w:rsidRPr="007312D2">
              <w:rPr>
                <w:spacing w:val="-4"/>
              </w:rPr>
              <w:t>Tính tổ chức kỷ luật trong nghề nghiệp</w:t>
            </w:r>
            <w:r w:rsidRPr="007312D2">
              <w:rPr>
                <w:spacing w:val="-4"/>
                <w:lang w:val="en-US"/>
              </w:rPr>
              <w:t xml:space="preserve">. </w:t>
            </w:r>
            <w:r w:rsidRPr="007312D2">
              <w:rPr>
                <w:spacing w:val="-4"/>
              </w:rPr>
              <w:lastRenderedPageBreak/>
              <w:t>Tinh thần trách nhiệm đối với công việc được giao</w:t>
            </w:r>
            <w:r w:rsidRPr="007312D2">
              <w:rPr>
                <w:spacing w:val="-4"/>
                <w:lang w:val="en-US"/>
              </w:rPr>
              <w:t xml:space="preserve">, </w:t>
            </w:r>
            <w:r w:rsidRPr="007312D2">
              <w:rPr>
                <w:spacing w:val="-4"/>
              </w:rPr>
              <w:t xml:space="preserve">khắc phục mọi khó khăn, phát huy tính tích cực trong họctập. </w:t>
            </w:r>
            <w:r w:rsidRPr="007312D2">
              <w:t xml:space="preserve">Giúp cho sinh viên nắm được tình hình thực tế của công </w:t>
            </w:r>
            <w:r w:rsidRPr="007312D2">
              <w:rPr>
                <w:lang w:val="en-US"/>
              </w:rPr>
              <w:t>việckhi đi thực tế</w:t>
            </w:r>
            <w:r w:rsidRPr="007312D2">
              <w:t xml:space="preserve">. Qua đó </w:t>
            </w:r>
            <w:r w:rsidRPr="007312D2">
              <w:rPr>
                <w:lang w:val="en-US"/>
              </w:rPr>
              <w:t>củng cố thêm kiến thức lý thuyết</w:t>
            </w:r>
            <w:r w:rsidRPr="007312D2">
              <w:t xml:space="preserve"> đã học tại nhà trường, củng cố thêm nhận thức và nâng cao tay nghề chuyên môn. </w:t>
            </w:r>
          </w:p>
        </w:tc>
        <w:tc>
          <w:tcPr>
            <w:tcW w:w="1260" w:type="dxa"/>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3708C" w:rsidRPr="009C3283" w:rsidRDefault="00C3708C" w:rsidP="00C3708C">
            <w:pPr>
              <w:spacing w:line="288" w:lineRule="auto"/>
              <w:ind w:right="-142" w:firstLine="10"/>
              <w:jc w:val="center"/>
            </w:pPr>
          </w:p>
          <w:p w:rsidR="00C3708C" w:rsidRPr="009C3283" w:rsidRDefault="00C3708C" w:rsidP="00C3708C">
            <w:pPr>
              <w:spacing w:line="288" w:lineRule="auto"/>
              <w:ind w:right="-142" w:firstLine="10"/>
              <w:jc w:val="center"/>
            </w:pPr>
          </w:p>
          <w:p w:rsidR="00C3708C" w:rsidRPr="009C3283" w:rsidRDefault="00C3708C" w:rsidP="00C3708C">
            <w:pPr>
              <w:spacing w:line="288" w:lineRule="auto"/>
              <w:ind w:right="-142" w:firstLine="10"/>
              <w:jc w:val="center"/>
            </w:pPr>
          </w:p>
          <w:p w:rsidR="00C3708C" w:rsidRPr="009C3283" w:rsidRDefault="00C3708C" w:rsidP="00C3708C">
            <w:pPr>
              <w:spacing w:line="288" w:lineRule="auto"/>
              <w:ind w:right="-142" w:firstLine="10"/>
              <w:jc w:val="center"/>
            </w:pPr>
            <w:r w:rsidRPr="009C3283">
              <w:t>3</w:t>
            </w:r>
          </w:p>
        </w:tc>
        <w:tc>
          <w:tcPr>
            <w:tcW w:w="1260" w:type="dxa"/>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3708C" w:rsidRPr="009C3283" w:rsidRDefault="00C3708C" w:rsidP="00C3708C">
            <w:pPr>
              <w:spacing w:line="288" w:lineRule="auto"/>
              <w:jc w:val="center"/>
            </w:pPr>
          </w:p>
          <w:p w:rsidR="00C3708C" w:rsidRPr="009C3283" w:rsidRDefault="00C3708C" w:rsidP="00C3708C">
            <w:pPr>
              <w:spacing w:line="288" w:lineRule="auto"/>
              <w:jc w:val="center"/>
            </w:pPr>
          </w:p>
          <w:p w:rsidR="00C3708C" w:rsidRPr="009C3283" w:rsidRDefault="00C3708C" w:rsidP="00C3708C">
            <w:pPr>
              <w:spacing w:line="288" w:lineRule="auto"/>
              <w:jc w:val="center"/>
            </w:pPr>
          </w:p>
          <w:p w:rsidR="00C3708C" w:rsidRPr="009C3283" w:rsidRDefault="00C3708C" w:rsidP="00C3708C">
            <w:pPr>
              <w:spacing w:line="288" w:lineRule="auto"/>
              <w:jc w:val="center"/>
            </w:pPr>
            <w:r w:rsidRPr="009C3283">
              <w:t>2</w:t>
            </w:r>
          </w:p>
        </w:tc>
        <w:tc>
          <w:tcPr>
            <w:tcW w:w="3685" w:type="dxa"/>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tcPr>
          <w:p w:rsidR="00C3708C" w:rsidRPr="009C3283" w:rsidRDefault="00C3708C" w:rsidP="00C3708C">
            <w:pPr>
              <w:spacing w:line="288" w:lineRule="auto"/>
              <w:jc w:val="both"/>
              <w:rPr>
                <w:lang w:val="da-DK"/>
              </w:rPr>
            </w:pPr>
            <w:r w:rsidRPr="009C3283">
              <w:rPr>
                <w:bCs/>
                <w:lang w:val="da-DK"/>
              </w:rPr>
              <w:lastRenderedPageBreak/>
              <w:t xml:space="preserve">Sử dụng thang điểm10 điểm và thang </w:t>
            </w:r>
            <w:r w:rsidRPr="009C3283">
              <w:rPr>
                <w:bCs/>
                <w:lang w:val="da-DK"/>
              </w:rPr>
              <w:lastRenderedPageBreak/>
              <w:t>điểm chữ theo Quy chế đào tạo đại học và cao đẳng hệ chính quy theo hệ thống tín chỉ ban hành theo</w:t>
            </w:r>
            <w:r w:rsidRPr="009C3283">
              <w:rPr>
                <w:lang w:val="da-DK"/>
              </w:rPr>
              <w:t xml:space="preserve"> Quyết định số 43/2007/QĐ</w:t>
            </w:r>
          </w:p>
          <w:p w:rsidR="00C3708C" w:rsidRPr="009C3283" w:rsidRDefault="00C3708C" w:rsidP="00C3708C">
            <w:pPr>
              <w:tabs>
                <w:tab w:val="left" w:pos="567"/>
              </w:tabs>
              <w:spacing w:line="288" w:lineRule="auto"/>
              <w:jc w:val="both"/>
            </w:pPr>
            <w:r w:rsidRPr="009C3283">
              <w:t xml:space="preserve">Điểm thực tập là tổng điểm của tất cả các điểm đánh giá thành phần của thực tập nhân với trọng số tương ứng được mô tả như sau: </w:t>
            </w:r>
          </w:p>
          <w:p w:rsidR="00C3708C" w:rsidRPr="009C3283" w:rsidRDefault="00C3708C" w:rsidP="00C3708C">
            <w:pPr>
              <w:spacing w:line="288" w:lineRule="auto"/>
              <w:jc w:val="both"/>
              <w:rPr>
                <w:lang w:val="de-DE"/>
              </w:rPr>
            </w:pPr>
            <w:r w:rsidRPr="009C3283">
              <w:rPr>
                <w:lang w:val="de-DE"/>
              </w:rPr>
              <w:t>Chuyên cần, thái độ: 30%</w:t>
            </w:r>
          </w:p>
          <w:p w:rsidR="00C3708C" w:rsidRPr="009C3283" w:rsidRDefault="00C3708C" w:rsidP="00C3708C">
            <w:pPr>
              <w:spacing w:line="288" w:lineRule="auto"/>
              <w:jc w:val="both"/>
              <w:rPr>
                <w:lang w:val="de-DE"/>
              </w:rPr>
            </w:pPr>
            <w:r w:rsidRPr="009C3283">
              <w:rPr>
                <w:lang w:val="de-DE"/>
              </w:rPr>
              <w:t>Bài báo cáo: 30%</w:t>
            </w:r>
          </w:p>
          <w:p w:rsidR="00C3708C" w:rsidRPr="009C3283" w:rsidRDefault="00C3708C" w:rsidP="00C3708C">
            <w:pPr>
              <w:spacing w:line="288" w:lineRule="auto"/>
              <w:jc w:val="both"/>
              <w:rPr>
                <w:lang w:val="da-DK"/>
              </w:rPr>
            </w:pPr>
            <w:r w:rsidRPr="009C3283">
              <w:rPr>
                <w:lang w:val="de-DE"/>
              </w:rPr>
              <w:t>Trình bày báo cáo: 40%</w:t>
            </w:r>
          </w:p>
        </w:tc>
      </w:tr>
      <w:tr w:rsidR="00C3708C" w:rsidRPr="009C3283" w:rsidTr="00940415">
        <w:trPr>
          <w:gridAfter w:val="2"/>
          <w:wAfter w:w="5006" w:type="dxa"/>
        </w:trPr>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C3708C" w:rsidRPr="00A75293" w:rsidRDefault="00C3708C" w:rsidP="00ED26E6">
            <w:pPr>
              <w:spacing w:line="288" w:lineRule="auto"/>
              <w:jc w:val="center"/>
            </w:pPr>
          </w:p>
        </w:tc>
        <w:tc>
          <w:tcPr>
            <w:tcW w:w="6228" w:type="dxa"/>
            <w:gridSpan w:val="3"/>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C3708C" w:rsidRPr="00DA449F" w:rsidRDefault="00C3708C" w:rsidP="00ED26E6">
            <w:pPr>
              <w:spacing w:line="288" w:lineRule="auto"/>
              <w:ind w:right="-142" w:firstLine="10"/>
              <w:jc w:val="both"/>
            </w:pPr>
            <w:r w:rsidRPr="00DA449F">
              <w:t>Học phần thay thế Khóa luận tốt nghiệp</w:t>
            </w:r>
          </w:p>
        </w:tc>
        <w:tc>
          <w:tcPr>
            <w:tcW w:w="126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C3708C" w:rsidRPr="009C3283" w:rsidRDefault="00111BDD" w:rsidP="00ED26E6">
            <w:pPr>
              <w:spacing w:line="288" w:lineRule="auto"/>
              <w:ind w:right="-142" w:firstLine="10"/>
              <w:jc w:val="center"/>
            </w:pPr>
            <w:r w:rsidRPr="009C3283">
              <w:t>6</w:t>
            </w:r>
          </w:p>
        </w:tc>
        <w:tc>
          <w:tcPr>
            <w:tcW w:w="126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C3708C" w:rsidRPr="009C3283" w:rsidRDefault="00111BDD" w:rsidP="00ED26E6">
            <w:pPr>
              <w:spacing w:line="288" w:lineRule="auto"/>
              <w:jc w:val="center"/>
              <w:rPr>
                <w:lang w:eastAsia="vi-VN"/>
              </w:rPr>
            </w:pPr>
            <w:r w:rsidRPr="009C3283">
              <w:rPr>
                <w:lang w:eastAsia="vi-VN"/>
              </w:rPr>
              <w:t>3</w:t>
            </w:r>
          </w:p>
        </w:tc>
        <w:tc>
          <w:tcPr>
            <w:tcW w:w="3685"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C3708C" w:rsidRPr="009C3283" w:rsidRDefault="00C3708C" w:rsidP="00ED26E6">
            <w:pPr>
              <w:spacing w:line="288" w:lineRule="auto"/>
              <w:jc w:val="both"/>
              <w:rPr>
                <w:bCs/>
                <w:lang w:val="da-DK"/>
              </w:rPr>
            </w:pPr>
          </w:p>
        </w:tc>
      </w:tr>
      <w:tr w:rsidR="00C3708C" w:rsidRPr="009C3283" w:rsidTr="00C0317E">
        <w:trPr>
          <w:gridAfter w:val="1"/>
          <w:wAfter w:w="2503" w:type="dxa"/>
        </w:trPr>
        <w:tc>
          <w:tcPr>
            <w:tcW w:w="622" w:type="dxa"/>
            <w:vMerge w:val="restart"/>
            <w:tcBorders>
              <w:top w:val="single" w:sz="8" w:space="0" w:color="auto"/>
              <w:left w:val="single" w:sz="8" w:space="0" w:color="auto"/>
              <w:right w:val="nil"/>
              <w:tl2br w:val="nil"/>
              <w:tr2bl w:val="nil"/>
            </w:tcBorders>
            <w:shd w:val="solid" w:color="FFFFFF" w:fill="auto"/>
            <w:tcMar>
              <w:top w:w="0" w:type="dxa"/>
              <w:left w:w="0" w:type="dxa"/>
              <w:bottom w:w="0" w:type="dxa"/>
              <w:right w:w="0" w:type="dxa"/>
            </w:tcMar>
            <w:vAlign w:val="center"/>
          </w:tcPr>
          <w:p w:rsidR="00C3708C" w:rsidRDefault="00DA449F" w:rsidP="00ED26E6">
            <w:pPr>
              <w:spacing w:line="288" w:lineRule="auto"/>
              <w:jc w:val="center"/>
            </w:pPr>
            <w:r>
              <w:t>1</w:t>
            </w:r>
            <w:r w:rsidR="00721BF9">
              <w:t>9</w:t>
            </w:r>
          </w:p>
          <w:p w:rsidR="00DA449F" w:rsidRDefault="00DA449F" w:rsidP="00ED26E6">
            <w:pPr>
              <w:spacing w:line="288" w:lineRule="auto"/>
              <w:jc w:val="center"/>
            </w:pPr>
          </w:p>
          <w:p w:rsidR="00DA449F" w:rsidRDefault="00DA449F" w:rsidP="00ED26E6">
            <w:pPr>
              <w:spacing w:line="288" w:lineRule="auto"/>
              <w:jc w:val="center"/>
            </w:pPr>
          </w:p>
          <w:p w:rsidR="00DA449F" w:rsidRDefault="00DA449F" w:rsidP="00ED26E6">
            <w:pPr>
              <w:spacing w:line="288" w:lineRule="auto"/>
              <w:jc w:val="center"/>
            </w:pPr>
          </w:p>
          <w:p w:rsidR="00DA449F" w:rsidRDefault="00DA449F" w:rsidP="00ED26E6">
            <w:pPr>
              <w:spacing w:line="288" w:lineRule="auto"/>
              <w:jc w:val="center"/>
            </w:pPr>
          </w:p>
          <w:p w:rsidR="00DA449F" w:rsidRDefault="00DA449F" w:rsidP="00ED26E6">
            <w:pPr>
              <w:spacing w:line="288" w:lineRule="auto"/>
              <w:jc w:val="center"/>
            </w:pPr>
          </w:p>
          <w:p w:rsidR="00DA449F" w:rsidRDefault="00DA449F" w:rsidP="00ED26E6">
            <w:pPr>
              <w:spacing w:line="288" w:lineRule="auto"/>
              <w:jc w:val="center"/>
            </w:pPr>
          </w:p>
          <w:p w:rsidR="00DA449F" w:rsidRDefault="00DA449F" w:rsidP="00ED26E6">
            <w:pPr>
              <w:spacing w:line="288" w:lineRule="auto"/>
              <w:jc w:val="center"/>
            </w:pPr>
          </w:p>
          <w:p w:rsidR="00DA449F" w:rsidRDefault="00DA449F" w:rsidP="00ED26E6">
            <w:pPr>
              <w:spacing w:line="288" w:lineRule="auto"/>
              <w:jc w:val="center"/>
            </w:pPr>
          </w:p>
          <w:p w:rsidR="00DA449F" w:rsidRDefault="00DA449F" w:rsidP="00ED26E6">
            <w:pPr>
              <w:spacing w:line="288" w:lineRule="auto"/>
              <w:jc w:val="center"/>
            </w:pPr>
          </w:p>
          <w:p w:rsidR="00DA449F" w:rsidRDefault="00DA449F" w:rsidP="00ED26E6">
            <w:pPr>
              <w:spacing w:line="288" w:lineRule="auto"/>
              <w:jc w:val="center"/>
            </w:pPr>
          </w:p>
          <w:p w:rsidR="00DA449F" w:rsidRDefault="00DA449F" w:rsidP="00ED26E6">
            <w:pPr>
              <w:spacing w:line="288" w:lineRule="auto"/>
              <w:jc w:val="center"/>
            </w:pPr>
          </w:p>
          <w:p w:rsidR="00DA449F" w:rsidRDefault="00DA449F" w:rsidP="00ED26E6">
            <w:pPr>
              <w:spacing w:line="288" w:lineRule="auto"/>
              <w:jc w:val="center"/>
            </w:pPr>
          </w:p>
          <w:p w:rsidR="00DA449F" w:rsidRDefault="00DA449F" w:rsidP="00ED26E6">
            <w:pPr>
              <w:spacing w:line="288" w:lineRule="auto"/>
              <w:jc w:val="center"/>
            </w:pPr>
          </w:p>
          <w:p w:rsidR="00DA449F" w:rsidRDefault="00DA449F" w:rsidP="00ED26E6">
            <w:pPr>
              <w:spacing w:line="288" w:lineRule="auto"/>
              <w:jc w:val="center"/>
            </w:pPr>
          </w:p>
          <w:p w:rsidR="00DA449F" w:rsidRDefault="00DA449F" w:rsidP="00ED26E6">
            <w:pPr>
              <w:spacing w:line="288" w:lineRule="auto"/>
              <w:jc w:val="center"/>
            </w:pPr>
          </w:p>
          <w:p w:rsidR="00DA449F" w:rsidRDefault="00DA449F" w:rsidP="00DA449F">
            <w:pPr>
              <w:spacing w:line="288" w:lineRule="auto"/>
            </w:pPr>
            <w:r>
              <w:t>19</w:t>
            </w:r>
          </w:p>
          <w:p w:rsidR="00DA449F" w:rsidRPr="00A75293" w:rsidRDefault="00DA449F" w:rsidP="00DA449F">
            <w:pPr>
              <w:spacing w:line="288" w:lineRule="auto"/>
            </w:pPr>
          </w:p>
        </w:tc>
        <w:tc>
          <w:tcPr>
            <w:tcW w:w="2448" w:type="dxa"/>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C3708C" w:rsidRPr="00DA449F" w:rsidRDefault="00C3708C" w:rsidP="00ED26E6">
            <w:pPr>
              <w:spacing w:line="288" w:lineRule="auto"/>
              <w:ind w:right="-142" w:firstLine="10"/>
              <w:jc w:val="both"/>
            </w:pPr>
            <w:r w:rsidRPr="00DA449F">
              <w:lastRenderedPageBreak/>
              <w:t>Dịch vụ môi trường rừng</w:t>
            </w:r>
          </w:p>
        </w:tc>
        <w:tc>
          <w:tcPr>
            <w:tcW w:w="378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C3708C" w:rsidRPr="007312D2" w:rsidRDefault="00C3708C" w:rsidP="00ED26E6">
            <w:pPr>
              <w:spacing w:line="288" w:lineRule="auto"/>
              <w:jc w:val="both"/>
              <w:rPr>
                <w:shd w:val="clear" w:color="auto" w:fill="E6E7E8"/>
              </w:rPr>
            </w:pPr>
            <w:r>
              <w:rPr>
                <w:bCs/>
                <w:lang w:val="de-DE"/>
              </w:rPr>
              <w:t>Học phần giúp cho sinh viên x</w:t>
            </w:r>
            <w:r w:rsidRPr="00A75293">
              <w:rPr>
                <w:shd w:val="clear" w:color="auto" w:fill="FFFFFF"/>
              </w:rPr>
              <w:t>ác định được các giá trị, vai trò của rừng đối với biến đổi khí hậu; các giá trị dịch vụ môi trường của rừng và  phương pháp xác định các giá trị dịch vụ môi trường rừng cụ thể làm cơ sở cho việc chi trả dịch vụ môi trường rừng trong quản lý, sử dụng rừng</w:t>
            </w:r>
            <w:r w:rsidRPr="007312D2">
              <w:t>. Sinh viên</w:t>
            </w:r>
            <w:r w:rsidRPr="00A75293">
              <w:rPr>
                <w:bCs/>
                <w:lang w:val="de-DE"/>
              </w:rPr>
              <w:t xml:space="preserve">tiếp cận, khai thác các giá trị dịch vụ môi trường rừng và vận dụng các phương pháp xác định </w:t>
            </w:r>
            <w:r w:rsidRPr="00A75293">
              <w:rPr>
                <w:shd w:val="clear" w:color="auto" w:fill="FFFFFF"/>
              </w:rPr>
              <w:t xml:space="preserve">giá trị dịch vụ môi trường rừng cụ thể </w:t>
            </w:r>
            <w:r w:rsidRPr="00A75293">
              <w:rPr>
                <w:bCs/>
                <w:lang w:val="de-DE"/>
              </w:rPr>
              <w:t xml:space="preserve">để có thể thực hiện xác định chi trả tiền dịch vụ theo quy định hiện hành. </w:t>
            </w:r>
          </w:p>
          <w:p w:rsidR="00C3708C" w:rsidRPr="00A75293" w:rsidRDefault="00C3708C" w:rsidP="00ED26E6">
            <w:pPr>
              <w:spacing w:line="288" w:lineRule="auto"/>
              <w:jc w:val="both"/>
            </w:pPr>
          </w:p>
        </w:tc>
        <w:tc>
          <w:tcPr>
            <w:tcW w:w="126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C3708C" w:rsidRPr="009C3283" w:rsidRDefault="00C3708C" w:rsidP="00ED26E6">
            <w:pPr>
              <w:spacing w:line="288" w:lineRule="auto"/>
              <w:ind w:right="-142" w:firstLine="10"/>
              <w:jc w:val="center"/>
            </w:pPr>
          </w:p>
          <w:p w:rsidR="00C3708C" w:rsidRPr="009C3283" w:rsidRDefault="00C3708C" w:rsidP="00ED26E6">
            <w:pPr>
              <w:spacing w:line="288" w:lineRule="auto"/>
              <w:ind w:right="-142" w:firstLine="10"/>
              <w:jc w:val="center"/>
            </w:pPr>
          </w:p>
          <w:p w:rsidR="00C3708C" w:rsidRPr="009C3283" w:rsidRDefault="00C3708C" w:rsidP="00ED26E6">
            <w:pPr>
              <w:spacing w:line="288" w:lineRule="auto"/>
              <w:ind w:right="-142" w:firstLine="10"/>
              <w:jc w:val="center"/>
            </w:pPr>
          </w:p>
          <w:p w:rsidR="00C3708C" w:rsidRPr="009C3283" w:rsidRDefault="00C3708C" w:rsidP="00ED26E6">
            <w:pPr>
              <w:spacing w:line="288" w:lineRule="auto"/>
              <w:ind w:right="-142" w:firstLine="10"/>
              <w:jc w:val="center"/>
            </w:pPr>
          </w:p>
          <w:p w:rsidR="00C3708C" w:rsidRPr="009C3283" w:rsidRDefault="00C3708C" w:rsidP="00ED26E6">
            <w:pPr>
              <w:spacing w:line="288" w:lineRule="auto"/>
              <w:ind w:right="-142" w:firstLine="10"/>
              <w:jc w:val="center"/>
            </w:pPr>
          </w:p>
          <w:p w:rsidR="00C3708C" w:rsidRPr="009C3283" w:rsidRDefault="00C3708C" w:rsidP="00ED26E6">
            <w:pPr>
              <w:spacing w:line="288" w:lineRule="auto"/>
              <w:ind w:right="-142" w:firstLine="10"/>
              <w:jc w:val="center"/>
            </w:pPr>
          </w:p>
          <w:p w:rsidR="00C3708C" w:rsidRPr="009C3283" w:rsidRDefault="00111BDD" w:rsidP="00ED26E6">
            <w:pPr>
              <w:spacing w:line="288" w:lineRule="auto"/>
              <w:ind w:right="-142" w:firstLine="10"/>
              <w:jc w:val="center"/>
            </w:pPr>
            <w:r w:rsidRPr="009C3283">
              <w:t>3</w:t>
            </w:r>
          </w:p>
        </w:tc>
        <w:tc>
          <w:tcPr>
            <w:tcW w:w="126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C3708C" w:rsidRPr="009C3283" w:rsidRDefault="00C3708C" w:rsidP="00ED26E6">
            <w:pPr>
              <w:spacing w:line="288" w:lineRule="auto"/>
              <w:jc w:val="center"/>
              <w:rPr>
                <w:lang w:eastAsia="vi-VN"/>
              </w:rPr>
            </w:pPr>
          </w:p>
          <w:p w:rsidR="00C3708C" w:rsidRPr="009C3283" w:rsidRDefault="00C3708C" w:rsidP="00ED26E6">
            <w:pPr>
              <w:spacing w:line="288" w:lineRule="auto"/>
              <w:jc w:val="center"/>
              <w:rPr>
                <w:lang w:eastAsia="vi-VN"/>
              </w:rPr>
            </w:pPr>
          </w:p>
          <w:p w:rsidR="00C3708C" w:rsidRPr="009C3283" w:rsidRDefault="00C3708C" w:rsidP="00ED26E6">
            <w:pPr>
              <w:spacing w:line="288" w:lineRule="auto"/>
              <w:jc w:val="center"/>
              <w:rPr>
                <w:lang w:eastAsia="vi-VN"/>
              </w:rPr>
            </w:pPr>
          </w:p>
          <w:p w:rsidR="00C3708C" w:rsidRPr="009C3283" w:rsidRDefault="00C3708C" w:rsidP="00ED26E6">
            <w:pPr>
              <w:spacing w:line="288" w:lineRule="auto"/>
              <w:jc w:val="center"/>
              <w:rPr>
                <w:lang w:eastAsia="vi-VN"/>
              </w:rPr>
            </w:pPr>
          </w:p>
          <w:p w:rsidR="00C3708C" w:rsidRPr="009C3283" w:rsidRDefault="00C3708C" w:rsidP="00ED26E6">
            <w:pPr>
              <w:spacing w:line="288" w:lineRule="auto"/>
              <w:jc w:val="center"/>
              <w:rPr>
                <w:lang w:eastAsia="vi-VN"/>
              </w:rPr>
            </w:pPr>
          </w:p>
          <w:p w:rsidR="00C3708C" w:rsidRPr="009C3283" w:rsidRDefault="00C3708C" w:rsidP="00ED26E6">
            <w:pPr>
              <w:spacing w:line="288" w:lineRule="auto"/>
              <w:jc w:val="center"/>
              <w:rPr>
                <w:lang w:eastAsia="vi-VN"/>
              </w:rPr>
            </w:pPr>
          </w:p>
          <w:p w:rsidR="00C3708C" w:rsidRPr="009C3283" w:rsidRDefault="00111BDD" w:rsidP="00ED26E6">
            <w:pPr>
              <w:spacing w:line="288" w:lineRule="auto"/>
              <w:jc w:val="center"/>
              <w:rPr>
                <w:lang w:eastAsia="vi-VN"/>
              </w:rPr>
            </w:pPr>
            <w:r w:rsidRPr="009C3283">
              <w:rPr>
                <w:lang w:eastAsia="vi-VN"/>
              </w:rPr>
              <w:t>3</w:t>
            </w:r>
          </w:p>
        </w:tc>
        <w:tc>
          <w:tcPr>
            <w:tcW w:w="3685"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C3708C" w:rsidRPr="009C3283" w:rsidRDefault="00C3708C" w:rsidP="00ED26E6">
            <w:pPr>
              <w:tabs>
                <w:tab w:val="left" w:pos="567"/>
              </w:tabs>
              <w:spacing w:line="288" w:lineRule="auto"/>
              <w:jc w:val="both"/>
            </w:pPr>
            <w:r w:rsidRPr="009C3283">
              <w:rPr>
                <w:bCs/>
              </w:rPr>
              <w:t xml:space="preserve">Sử dụng thang điểm 10 và thang điểm chữ theo Quy chế đào tạo Đại học và cao đẳng hệ chính quy theo hệ thống tín chỉ ban hành theo </w:t>
            </w:r>
            <w:r w:rsidRPr="009C3283">
              <w:t xml:space="preserve">Quyết định số 43/2007/QĐ- BGDĐT, ngày 15 tháng 8 năm 2007 của Bộ trưởng Bộ Giáo dục và thông báo số 698 ngày 26/04/2014 của Hiệu trưởng Trường Đại học Quảng Bình. </w:t>
            </w:r>
          </w:p>
          <w:p w:rsidR="00C3708C" w:rsidRPr="009C3283" w:rsidRDefault="00C3708C" w:rsidP="00ED26E6">
            <w:pPr>
              <w:tabs>
                <w:tab w:val="left" w:pos="567"/>
              </w:tabs>
              <w:spacing w:line="288" w:lineRule="auto"/>
              <w:jc w:val="both"/>
            </w:pPr>
            <w:r w:rsidRPr="009C3283">
              <w:t xml:space="preserve">Điểm học phần là tổng điểm của tất cả các điểm đánh giá thành phần của </w:t>
            </w:r>
          </w:p>
          <w:p w:rsidR="00C3708C" w:rsidRPr="009C3283" w:rsidRDefault="00C3708C" w:rsidP="00ED26E6">
            <w:pPr>
              <w:tabs>
                <w:tab w:val="left" w:pos="567"/>
              </w:tabs>
              <w:spacing w:line="288" w:lineRule="auto"/>
              <w:jc w:val="both"/>
            </w:pPr>
            <w:r w:rsidRPr="009C3283">
              <w:t xml:space="preserve">học phần nhân với trọng số tương ứng được mô tả như sau: </w:t>
            </w:r>
          </w:p>
          <w:p w:rsidR="00C3708C" w:rsidRPr="009C3283" w:rsidRDefault="00C3708C" w:rsidP="00ED26E6">
            <w:pPr>
              <w:spacing w:line="288" w:lineRule="auto"/>
              <w:jc w:val="both"/>
              <w:rPr>
                <w:lang w:val="de-DE"/>
              </w:rPr>
            </w:pPr>
            <w:r w:rsidRPr="009C3283">
              <w:rPr>
                <w:lang w:val="de-DE"/>
              </w:rPr>
              <w:t>Chuyên cần, thái độ: 5%</w:t>
            </w:r>
          </w:p>
          <w:p w:rsidR="00C3708C" w:rsidRPr="009C3283" w:rsidRDefault="00C3708C" w:rsidP="00ED26E6">
            <w:pPr>
              <w:spacing w:line="288" w:lineRule="auto"/>
              <w:jc w:val="both"/>
              <w:rPr>
                <w:lang w:val="de-DE"/>
              </w:rPr>
            </w:pPr>
            <w:r w:rsidRPr="009C3283">
              <w:rPr>
                <w:lang w:val="de-DE"/>
              </w:rPr>
              <w:t xml:space="preserve">Kiểm tra thường xuyên: </w:t>
            </w:r>
            <w:r w:rsidR="00111BDD" w:rsidRPr="009C3283">
              <w:rPr>
                <w:lang w:val="de-DE"/>
              </w:rPr>
              <w:t>3</w:t>
            </w:r>
            <w:r w:rsidRPr="009C3283">
              <w:rPr>
                <w:lang w:val="de-DE"/>
              </w:rPr>
              <w:t>5%</w:t>
            </w:r>
          </w:p>
          <w:p w:rsidR="00C3708C" w:rsidRPr="009C3283" w:rsidRDefault="00C3708C" w:rsidP="00ED26E6">
            <w:pPr>
              <w:spacing w:line="288" w:lineRule="auto"/>
              <w:jc w:val="both"/>
              <w:rPr>
                <w:lang w:val="da-DK"/>
              </w:rPr>
            </w:pPr>
            <w:r w:rsidRPr="009C3283">
              <w:rPr>
                <w:lang w:val="de-DE"/>
              </w:rPr>
              <w:t>Thi kết thúc học phần: 60%</w:t>
            </w:r>
          </w:p>
        </w:tc>
        <w:tc>
          <w:tcPr>
            <w:tcW w:w="2503" w:type="dxa"/>
            <w:vAlign w:val="center"/>
          </w:tcPr>
          <w:p w:rsidR="00C3708C" w:rsidRPr="009C3283" w:rsidRDefault="00C3708C" w:rsidP="00ED26E6">
            <w:pPr>
              <w:spacing w:line="288" w:lineRule="auto"/>
              <w:jc w:val="center"/>
              <w:rPr>
                <w:lang w:val="vi-VN" w:eastAsia="vi-VN"/>
              </w:rPr>
            </w:pPr>
          </w:p>
        </w:tc>
      </w:tr>
      <w:tr w:rsidR="00C3708C" w:rsidRPr="009C3283" w:rsidTr="00C0317E">
        <w:tc>
          <w:tcPr>
            <w:tcW w:w="622" w:type="dxa"/>
            <w:vMerge/>
            <w:tcBorders>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C3708C" w:rsidRPr="00A75293" w:rsidRDefault="00C3708C" w:rsidP="00ED26E6">
            <w:pPr>
              <w:spacing w:line="288" w:lineRule="auto"/>
              <w:jc w:val="center"/>
            </w:pPr>
          </w:p>
        </w:tc>
        <w:tc>
          <w:tcPr>
            <w:tcW w:w="2448" w:type="dxa"/>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C3708C" w:rsidRPr="00DA449F" w:rsidRDefault="00C3708C" w:rsidP="00ED26E6">
            <w:pPr>
              <w:spacing w:line="288" w:lineRule="auto"/>
              <w:ind w:right="-142" w:firstLine="10"/>
              <w:jc w:val="both"/>
            </w:pPr>
            <w:r w:rsidRPr="00DA449F">
              <w:t xml:space="preserve">Thiết kế công trình </w:t>
            </w:r>
          </w:p>
          <w:p w:rsidR="00C3708C" w:rsidRPr="00DA449F" w:rsidRDefault="00C3708C" w:rsidP="00ED26E6">
            <w:pPr>
              <w:spacing w:line="288" w:lineRule="auto"/>
              <w:ind w:right="90" w:firstLine="10"/>
              <w:jc w:val="both"/>
            </w:pPr>
            <w:r w:rsidRPr="00DA449F">
              <w:lastRenderedPageBreak/>
              <w:t>Lâm sinh</w:t>
            </w:r>
          </w:p>
        </w:tc>
        <w:tc>
          <w:tcPr>
            <w:tcW w:w="378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C3708C" w:rsidRPr="00A75293" w:rsidRDefault="00C3708C" w:rsidP="00ED26E6">
            <w:pPr>
              <w:spacing w:line="288" w:lineRule="auto"/>
              <w:jc w:val="both"/>
              <w:rPr>
                <w:bCs/>
                <w:lang w:val="de-DE"/>
              </w:rPr>
            </w:pPr>
            <w:r>
              <w:rPr>
                <w:bCs/>
                <w:lang w:val="de-DE"/>
              </w:rPr>
              <w:lastRenderedPageBreak/>
              <w:t>Sinh viên p</w:t>
            </w:r>
            <w:r w:rsidRPr="00A75293">
              <w:rPr>
                <w:bCs/>
                <w:lang w:val="de-DE"/>
              </w:rPr>
              <w:t xml:space="preserve">hân loại được các công </w:t>
            </w:r>
            <w:r w:rsidRPr="00A75293">
              <w:rPr>
                <w:bCs/>
                <w:lang w:val="de-DE"/>
              </w:rPr>
              <w:lastRenderedPageBreak/>
              <w:t>trình lâm sinh, mô tả được các nội dung thiết kế, các bước thực hiện để lập hồ sơ thiết kế các công trình lâm sinh hoàn chỉnh.Sinh viên được trang bị kỹ năng tiếp cận hiện trường, sử dụng các trang thiết bị để đo đếm, ghi chép số liệu ngoại nghiệp kết hợp với kỹ năng tin học, máy tính trong nội nghiệp để hoàn thiện hồ sơ thiết kế một công trình lâm sinh hoàn chỉnh.</w:t>
            </w:r>
          </w:p>
          <w:p w:rsidR="00C3708C" w:rsidRPr="00A75293" w:rsidRDefault="00C3708C" w:rsidP="00ED26E6">
            <w:pPr>
              <w:spacing w:line="288" w:lineRule="auto"/>
              <w:ind w:firstLine="567"/>
              <w:jc w:val="both"/>
              <w:rPr>
                <w:bCs/>
                <w:lang w:val="de-DE"/>
              </w:rPr>
            </w:pPr>
          </w:p>
        </w:tc>
        <w:tc>
          <w:tcPr>
            <w:tcW w:w="126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C3708C" w:rsidRPr="009C3283" w:rsidRDefault="00C3708C" w:rsidP="00ED26E6">
            <w:pPr>
              <w:spacing w:line="288" w:lineRule="auto"/>
              <w:ind w:right="-142" w:firstLine="10"/>
              <w:jc w:val="center"/>
            </w:pPr>
            <w:r w:rsidRPr="009C3283">
              <w:lastRenderedPageBreak/>
              <w:t>3</w:t>
            </w:r>
          </w:p>
        </w:tc>
        <w:tc>
          <w:tcPr>
            <w:tcW w:w="126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C3708C" w:rsidRPr="009C3283" w:rsidRDefault="00111BDD" w:rsidP="00ED26E6">
            <w:pPr>
              <w:spacing w:line="288" w:lineRule="auto"/>
              <w:jc w:val="center"/>
              <w:rPr>
                <w:lang w:eastAsia="vi-VN"/>
              </w:rPr>
            </w:pPr>
            <w:r w:rsidRPr="009C3283">
              <w:rPr>
                <w:lang w:eastAsia="vi-VN"/>
              </w:rPr>
              <w:t>3</w:t>
            </w:r>
          </w:p>
        </w:tc>
        <w:tc>
          <w:tcPr>
            <w:tcW w:w="3685"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C3708C" w:rsidRPr="009C3283" w:rsidRDefault="00C3708C" w:rsidP="00ED26E6">
            <w:pPr>
              <w:tabs>
                <w:tab w:val="left" w:pos="567"/>
              </w:tabs>
              <w:spacing w:line="288" w:lineRule="auto"/>
              <w:jc w:val="both"/>
            </w:pPr>
            <w:r w:rsidRPr="009C3283">
              <w:rPr>
                <w:bCs/>
              </w:rPr>
              <w:t xml:space="preserve">Sử dụng thang điểm 10 và thang điểm </w:t>
            </w:r>
            <w:r w:rsidRPr="009C3283">
              <w:rPr>
                <w:bCs/>
              </w:rPr>
              <w:lastRenderedPageBreak/>
              <w:t xml:space="preserve">chữ theo Quy chế đào tạo Đại học và cao đẳng hệ chính quy theo hệ thống tín chỉ ban hành theo </w:t>
            </w:r>
            <w:r w:rsidRPr="009C3283">
              <w:t xml:space="preserve">Quyết định số 43/2007/QĐ- BGDĐT, ngày 15 tháng 8 năm 2007 của Bộ trưởng Bộ Giáo dục và thông báo số 698 ngày 26/04/2014 của Hiệu trưởng Trường Đại học Quảng Bình. </w:t>
            </w:r>
          </w:p>
          <w:p w:rsidR="00C3708C" w:rsidRPr="009C3283" w:rsidRDefault="00C3708C" w:rsidP="00ED26E6">
            <w:pPr>
              <w:tabs>
                <w:tab w:val="left" w:pos="567"/>
              </w:tabs>
              <w:spacing w:line="288" w:lineRule="auto"/>
              <w:jc w:val="both"/>
            </w:pPr>
            <w:r w:rsidRPr="009C3283">
              <w:t xml:space="preserve">Điểm học phần là tổng điểm của tất cả các điểm đánh giá thành phần của </w:t>
            </w:r>
          </w:p>
          <w:p w:rsidR="00C3708C" w:rsidRPr="009C3283" w:rsidRDefault="00C3708C" w:rsidP="00ED26E6">
            <w:pPr>
              <w:tabs>
                <w:tab w:val="left" w:pos="567"/>
              </w:tabs>
              <w:spacing w:line="288" w:lineRule="auto"/>
              <w:jc w:val="both"/>
            </w:pPr>
            <w:r w:rsidRPr="009C3283">
              <w:t xml:space="preserve">học phần nhân với trọng số tương ứng được mô tả như sau: </w:t>
            </w:r>
          </w:p>
          <w:p w:rsidR="00C3708C" w:rsidRPr="009C3283" w:rsidRDefault="00C3708C" w:rsidP="00ED26E6">
            <w:pPr>
              <w:spacing w:line="288" w:lineRule="auto"/>
              <w:jc w:val="both"/>
              <w:rPr>
                <w:lang w:val="de-DE"/>
              </w:rPr>
            </w:pPr>
            <w:r w:rsidRPr="009C3283">
              <w:rPr>
                <w:lang w:val="de-DE"/>
              </w:rPr>
              <w:t>Chuyên cần, thái độ: 5%</w:t>
            </w:r>
          </w:p>
          <w:p w:rsidR="00C3708C" w:rsidRPr="009C3283" w:rsidRDefault="00C3708C" w:rsidP="00ED26E6">
            <w:pPr>
              <w:spacing w:line="288" w:lineRule="auto"/>
              <w:jc w:val="both"/>
              <w:rPr>
                <w:lang w:val="de-DE"/>
              </w:rPr>
            </w:pPr>
            <w:r w:rsidRPr="009C3283">
              <w:rPr>
                <w:lang w:val="de-DE"/>
              </w:rPr>
              <w:t xml:space="preserve">Kiểm tra thường xuyên: </w:t>
            </w:r>
            <w:r w:rsidR="00111BDD" w:rsidRPr="009C3283">
              <w:rPr>
                <w:lang w:val="de-DE"/>
              </w:rPr>
              <w:t>35</w:t>
            </w:r>
            <w:r w:rsidRPr="009C3283">
              <w:rPr>
                <w:lang w:val="de-DE"/>
              </w:rPr>
              <w:t>%</w:t>
            </w:r>
          </w:p>
          <w:p w:rsidR="00C3708C" w:rsidRPr="009C3283" w:rsidRDefault="00C3708C" w:rsidP="00111BDD">
            <w:pPr>
              <w:tabs>
                <w:tab w:val="left" w:pos="567"/>
              </w:tabs>
              <w:spacing w:line="288" w:lineRule="auto"/>
              <w:jc w:val="both"/>
              <w:rPr>
                <w:bCs/>
              </w:rPr>
            </w:pPr>
            <w:r w:rsidRPr="009C3283">
              <w:rPr>
                <w:lang w:val="de-DE"/>
              </w:rPr>
              <w:t xml:space="preserve">Thi kết thúc học phần: </w:t>
            </w:r>
            <w:r w:rsidR="00111BDD" w:rsidRPr="009C3283">
              <w:rPr>
                <w:lang w:val="de-DE"/>
              </w:rPr>
              <w:t>60</w:t>
            </w:r>
            <w:r w:rsidRPr="009C3283">
              <w:rPr>
                <w:lang w:val="de-DE"/>
              </w:rPr>
              <w:t>%</w:t>
            </w:r>
          </w:p>
        </w:tc>
        <w:tc>
          <w:tcPr>
            <w:tcW w:w="2503" w:type="dxa"/>
            <w:vAlign w:val="center"/>
          </w:tcPr>
          <w:p w:rsidR="00C3708C" w:rsidRPr="009C3283" w:rsidRDefault="00C3708C" w:rsidP="00ED26E6">
            <w:pPr>
              <w:spacing w:line="288" w:lineRule="auto"/>
              <w:jc w:val="center"/>
              <w:rPr>
                <w:lang w:val="vi-VN" w:eastAsia="vi-VN"/>
              </w:rPr>
            </w:pPr>
          </w:p>
        </w:tc>
        <w:tc>
          <w:tcPr>
            <w:tcW w:w="2503" w:type="dxa"/>
            <w:vAlign w:val="center"/>
          </w:tcPr>
          <w:p w:rsidR="00C3708C" w:rsidRPr="009C3283" w:rsidRDefault="00C3708C" w:rsidP="00ED26E6">
            <w:pPr>
              <w:spacing w:line="288" w:lineRule="auto"/>
              <w:jc w:val="center"/>
              <w:rPr>
                <w:lang w:val="vi-VN" w:eastAsia="vi-VN"/>
              </w:rPr>
            </w:pPr>
          </w:p>
        </w:tc>
      </w:tr>
      <w:tr w:rsidR="00C3708C" w:rsidRPr="00A75293" w:rsidTr="00ED26E6">
        <w:trPr>
          <w:gridAfter w:val="7"/>
          <w:wAfter w:w="15558" w:type="dxa"/>
        </w:trPr>
        <w:tc>
          <w:tcPr>
            <w:tcW w:w="2503" w:type="dxa"/>
            <w:gridSpan w:val="2"/>
            <w:vAlign w:val="center"/>
          </w:tcPr>
          <w:p w:rsidR="00C3708C" w:rsidRPr="00A75293" w:rsidRDefault="00C3708C" w:rsidP="00ED26E6">
            <w:pPr>
              <w:spacing w:line="288" w:lineRule="auto"/>
              <w:jc w:val="center"/>
              <w:rPr>
                <w:lang w:val="vi-VN" w:eastAsia="vi-VN"/>
              </w:rPr>
            </w:pPr>
          </w:p>
        </w:tc>
      </w:tr>
    </w:tbl>
    <w:tbl>
      <w:tblPr>
        <w:tblW w:w="13900" w:type="dxa"/>
        <w:tblLayout w:type="fixed"/>
        <w:tblCellMar>
          <w:left w:w="0" w:type="dxa"/>
          <w:right w:w="0" w:type="dxa"/>
        </w:tblCellMar>
        <w:tblLook w:val="0000" w:firstRow="0" w:lastRow="0" w:firstColumn="0" w:lastColumn="0" w:noHBand="0" w:noVBand="0"/>
      </w:tblPr>
      <w:tblGrid>
        <w:gridCol w:w="6950"/>
        <w:gridCol w:w="6950"/>
      </w:tblGrid>
      <w:tr w:rsidR="006E518F" w:rsidRPr="00A75293" w:rsidTr="006E518F">
        <w:trPr>
          <w:trHeight w:val="195"/>
        </w:trPr>
        <w:tc>
          <w:tcPr>
            <w:tcW w:w="6950" w:type="dxa"/>
            <w:tcBorders>
              <w:tl2br w:val="nil"/>
              <w:tr2bl w:val="nil"/>
            </w:tcBorders>
            <w:tcMar>
              <w:top w:w="0" w:type="dxa"/>
              <w:left w:w="0" w:type="dxa"/>
              <w:bottom w:w="0" w:type="dxa"/>
              <w:right w:w="0" w:type="dxa"/>
            </w:tcMar>
          </w:tcPr>
          <w:p w:rsidR="006E518F" w:rsidRPr="00A75293" w:rsidRDefault="006E518F" w:rsidP="00A75293">
            <w:pPr>
              <w:spacing w:line="288" w:lineRule="auto"/>
            </w:pPr>
            <w:r w:rsidRPr="00A75293">
              <w:t>  </w:t>
            </w:r>
            <w:r w:rsidRPr="00A75293">
              <w:rPr>
                <w:lang w:val="vi-VN" w:eastAsia="vi-VN"/>
              </w:rPr>
              <w:t> </w:t>
            </w:r>
          </w:p>
        </w:tc>
        <w:tc>
          <w:tcPr>
            <w:tcW w:w="6950" w:type="dxa"/>
            <w:tcBorders>
              <w:tl2br w:val="nil"/>
              <w:tr2bl w:val="nil"/>
            </w:tcBorders>
            <w:tcMar>
              <w:top w:w="0" w:type="dxa"/>
              <w:left w:w="0" w:type="dxa"/>
              <w:bottom w:w="0" w:type="dxa"/>
              <w:right w:w="0" w:type="dxa"/>
            </w:tcMar>
          </w:tcPr>
          <w:p w:rsidR="006E518F" w:rsidRPr="00A75293" w:rsidRDefault="006E518F" w:rsidP="000E78BB">
            <w:pPr>
              <w:spacing w:line="288" w:lineRule="auto"/>
            </w:pPr>
            <w:r w:rsidRPr="00A75293">
              <w:rPr>
                <w:i/>
                <w:iCs/>
              </w:rPr>
              <w:t xml:space="preserve">                            Quảng Bình</w:t>
            </w:r>
            <w:r w:rsidRPr="00A75293">
              <w:rPr>
                <w:i/>
                <w:iCs/>
                <w:lang w:val="vi-VN" w:eastAsia="vi-VN"/>
              </w:rPr>
              <w:t xml:space="preserve">, ngày </w:t>
            </w:r>
            <w:r w:rsidRPr="00A75293">
              <w:rPr>
                <w:i/>
                <w:iCs/>
              </w:rPr>
              <w:t xml:space="preserve">….. </w:t>
            </w:r>
            <w:r w:rsidRPr="00A75293">
              <w:rPr>
                <w:i/>
                <w:iCs/>
                <w:lang w:val="vi-VN" w:eastAsia="vi-VN"/>
              </w:rPr>
              <w:t xml:space="preserve">tháng </w:t>
            </w:r>
            <w:r w:rsidRPr="00A75293">
              <w:rPr>
                <w:i/>
                <w:iCs/>
              </w:rPr>
              <w:t xml:space="preserve">…. </w:t>
            </w:r>
            <w:r w:rsidRPr="00A75293">
              <w:rPr>
                <w:i/>
                <w:iCs/>
                <w:lang w:val="vi-VN" w:eastAsia="vi-VN"/>
              </w:rPr>
              <w:t>năm</w:t>
            </w:r>
            <w:r w:rsidRPr="00A75293">
              <w:rPr>
                <w:i/>
                <w:iCs/>
              </w:rPr>
              <w:t xml:space="preserve"> 20</w:t>
            </w:r>
            <w:r w:rsidR="000E78BB">
              <w:rPr>
                <w:i/>
                <w:iCs/>
              </w:rPr>
              <w:t>20</w:t>
            </w:r>
          </w:p>
        </w:tc>
      </w:tr>
      <w:tr w:rsidR="006E518F" w:rsidRPr="00A75293" w:rsidTr="006E518F">
        <w:trPr>
          <w:trHeight w:val="195"/>
        </w:trPr>
        <w:tc>
          <w:tcPr>
            <w:tcW w:w="6950" w:type="dxa"/>
            <w:tcBorders>
              <w:tl2br w:val="nil"/>
              <w:tr2bl w:val="nil"/>
            </w:tcBorders>
            <w:tcMar>
              <w:top w:w="0" w:type="dxa"/>
              <w:left w:w="0" w:type="dxa"/>
              <w:bottom w:w="0" w:type="dxa"/>
              <w:right w:w="0" w:type="dxa"/>
            </w:tcMar>
          </w:tcPr>
          <w:p w:rsidR="006E518F" w:rsidRPr="00A75293" w:rsidRDefault="006E518F" w:rsidP="00A75293">
            <w:pPr>
              <w:spacing w:line="288" w:lineRule="auto"/>
            </w:pPr>
          </w:p>
        </w:tc>
        <w:tc>
          <w:tcPr>
            <w:tcW w:w="6950" w:type="dxa"/>
            <w:tcBorders>
              <w:tl2br w:val="nil"/>
              <w:tr2bl w:val="nil"/>
            </w:tcBorders>
            <w:tcMar>
              <w:top w:w="0" w:type="dxa"/>
              <w:left w:w="0" w:type="dxa"/>
              <w:bottom w:w="0" w:type="dxa"/>
              <w:right w:w="0" w:type="dxa"/>
            </w:tcMar>
          </w:tcPr>
          <w:p w:rsidR="006E518F" w:rsidRPr="00A75293" w:rsidRDefault="006E518F" w:rsidP="00A75293">
            <w:pPr>
              <w:spacing w:line="288" w:lineRule="auto"/>
              <w:rPr>
                <w:i/>
                <w:iCs/>
              </w:rPr>
            </w:pPr>
          </w:p>
        </w:tc>
      </w:tr>
    </w:tbl>
    <w:p w:rsidR="00AD126C" w:rsidRPr="00A75293" w:rsidRDefault="006E518F" w:rsidP="00A75293">
      <w:pPr>
        <w:tabs>
          <w:tab w:val="center" w:pos="4702"/>
        </w:tabs>
        <w:spacing w:line="288" w:lineRule="auto"/>
      </w:pPr>
      <w:r w:rsidRPr="00A75293">
        <w:t xml:space="preserve">           </w:t>
      </w:r>
      <w:r w:rsidRPr="00A75293">
        <w:rPr>
          <w:b/>
        </w:rPr>
        <w:t>NGƯỜI LẬP BIỂU</w:t>
      </w:r>
      <w:r w:rsidRPr="00A75293">
        <w:rPr>
          <w:b/>
        </w:rPr>
        <w:tab/>
        <w:t xml:space="preserve">                                                                                                               TRƯỞNG ĐƠN VỊ                               </w:t>
      </w:r>
    </w:p>
    <w:p w:rsidR="00AD126C" w:rsidRDefault="00AD126C" w:rsidP="00A75293">
      <w:pPr>
        <w:spacing w:line="288" w:lineRule="auto"/>
        <w:rPr>
          <w:b/>
        </w:rPr>
      </w:pPr>
    </w:p>
    <w:p w:rsidR="00ED26E6" w:rsidRDefault="00ED26E6" w:rsidP="00A75293">
      <w:pPr>
        <w:spacing w:line="288" w:lineRule="auto"/>
        <w:rPr>
          <w:b/>
        </w:rPr>
      </w:pPr>
    </w:p>
    <w:p w:rsidR="00ED26E6" w:rsidRDefault="00ED26E6" w:rsidP="00A75293">
      <w:pPr>
        <w:spacing w:line="288" w:lineRule="auto"/>
        <w:rPr>
          <w:b/>
        </w:rPr>
      </w:pPr>
    </w:p>
    <w:p w:rsidR="00ED26E6" w:rsidRDefault="00ED26E6" w:rsidP="00A75293">
      <w:pPr>
        <w:spacing w:line="288" w:lineRule="auto"/>
        <w:rPr>
          <w:b/>
        </w:rPr>
      </w:pPr>
    </w:p>
    <w:p w:rsidR="00ED26E6" w:rsidRPr="00A75293" w:rsidRDefault="00ED26E6" w:rsidP="00A75293">
      <w:pPr>
        <w:spacing w:line="288" w:lineRule="auto"/>
        <w:rPr>
          <w:b/>
        </w:rPr>
      </w:pPr>
    </w:p>
    <w:p w:rsidR="00AD126C" w:rsidRPr="00A75293" w:rsidRDefault="00AD126C" w:rsidP="00A75293">
      <w:pPr>
        <w:spacing w:line="288" w:lineRule="auto"/>
        <w:rPr>
          <w:b/>
        </w:rPr>
      </w:pPr>
      <w:r w:rsidRPr="00A75293">
        <w:rPr>
          <w:b/>
        </w:rPr>
        <w:t xml:space="preserve">   </w:t>
      </w:r>
      <w:r w:rsidR="000E78BB">
        <w:rPr>
          <w:b/>
        </w:rPr>
        <w:t xml:space="preserve">        </w:t>
      </w:r>
      <w:r w:rsidRPr="00A75293">
        <w:rPr>
          <w:b/>
        </w:rPr>
        <w:t xml:space="preserve"> ThS. Trần Thị Yên</w:t>
      </w:r>
      <w:r w:rsidRPr="00A75293">
        <w:rPr>
          <w:b/>
        </w:rPr>
        <w:tab/>
      </w:r>
      <w:r w:rsidRPr="00A75293">
        <w:rPr>
          <w:b/>
        </w:rPr>
        <w:tab/>
      </w:r>
      <w:r w:rsidRPr="00A75293">
        <w:rPr>
          <w:b/>
        </w:rPr>
        <w:tab/>
      </w:r>
      <w:r w:rsidRPr="00A75293">
        <w:rPr>
          <w:b/>
        </w:rPr>
        <w:tab/>
      </w:r>
      <w:r w:rsidRPr="00A75293">
        <w:rPr>
          <w:b/>
        </w:rPr>
        <w:tab/>
      </w:r>
      <w:r w:rsidRPr="00A75293">
        <w:rPr>
          <w:b/>
        </w:rPr>
        <w:tab/>
      </w:r>
      <w:r w:rsidRPr="00A75293">
        <w:rPr>
          <w:b/>
        </w:rPr>
        <w:tab/>
      </w:r>
      <w:r w:rsidRPr="00A75293">
        <w:rPr>
          <w:b/>
        </w:rPr>
        <w:tab/>
      </w:r>
      <w:r w:rsidRPr="00A75293">
        <w:rPr>
          <w:b/>
        </w:rPr>
        <w:tab/>
      </w:r>
      <w:r w:rsidRPr="00A75293">
        <w:rPr>
          <w:b/>
        </w:rPr>
        <w:tab/>
        <w:t>TS. Trần Thế Hùng</w:t>
      </w:r>
    </w:p>
    <w:sectPr w:rsidR="00AD126C" w:rsidRPr="00A75293" w:rsidSect="00A75293">
      <w:pgSz w:w="15840" w:h="12240" w:orient="landscape"/>
      <w:pgMar w:top="1138" w:right="1138" w:bottom="1138" w:left="1138"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VnArial">
    <w:panose1 w:val="020B7200000000000000"/>
    <w:charset w:val="00"/>
    <w:family w:val="swiss"/>
    <w:pitch w:val="variable"/>
    <w:sig w:usb0="00000007" w:usb1="00000000" w:usb2="00000000" w:usb3="00000000" w:csb0="00000013"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13335"/>
    <w:multiLevelType w:val="hybridMultilevel"/>
    <w:tmpl w:val="04EA050E"/>
    <w:lvl w:ilvl="0" w:tplc="FB8E42CC">
      <w:start w:val="6"/>
      <w:numFmt w:val="bullet"/>
      <w:lvlText w:val="-"/>
      <w:lvlJc w:val="left"/>
      <w:pPr>
        <w:ind w:left="927" w:hanging="360"/>
      </w:pPr>
      <w:rPr>
        <w:rFonts w:ascii="Times New Roman" w:eastAsia=".VnTime"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nsid w:val="04526922"/>
    <w:multiLevelType w:val="hybridMultilevel"/>
    <w:tmpl w:val="126AB8E6"/>
    <w:lvl w:ilvl="0" w:tplc="3F18CCB2">
      <w:start w:val="1"/>
      <w:numFmt w:val="decimal"/>
      <w:lvlText w:val="%1"/>
      <w:lvlJc w:val="left"/>
      <w:pPr>
        <w:ind w:left="72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2">
    <w:nsid w:val="711D316E"/>
    <w:multiLevelType w:val="hybridMultilevel"/>
    <w:tmpl w:val="5892513C"/>
    <w:lvl w:ilvl="0" w:tplc="C3D8CB50">
      <w:start w:val="6"/>
      <w:numFmt w:val="bullet"/>
      <w:lvlText w:val="-"/>
      <w:lvlJc w:val="left"/>
      <w:pPr>
        <w:ind w:left="921" w:hanging="360"/>
      </w:pPr>
      <w:rPr>
        <w:rFonts w:ascii="Times New Roman" w:eastAsia="SimSun" w:hAnsi="Times New Roman" w:cs="Times New Roman" w:hint="default"/>
      </w:rPr>
    </w:lvl>
    <w:lvl w:ilvl="1" w:tplc="04090003">
      <w:start w:val="1"/>
      <w:numFmt w:val="bullet"/>
      <w:lvlText w:val="o"/>
      <w:lvlJc w:val="left"/>
      <w:pPr>
        <w:ind w:left="1641" w:hanging="360"/>
      </w:pPr>
      <w:rPr>
        <w:rFonts w:ascii="Courier New" w:hAnsi="Courier New" w:cs="Courier New" w:hint="default"/>
      </w:rPr>
    </w:lvl>
    <w:lvl w:ilvl="2" w:tplc="04090005">
      <w:start w:val="1"/>
      <w:numFmt w:val="bullet"/>
      <w:lvlText w:val=""/>
      <w:lvlJc w:val="left"/>
      <w:pPr>
        <w:ind w:left="2361" w:hanging="360"/>
      </w:pPr>
      <w:rPr>
        <w:rFonts w:ascii="Wingdings" w:hAnsi="Wingdings" w:hint="default"/>
      </w:rPr>
    </w:lvl>
    <w:lvl w:ilvl="3" w:tplc="04090001">
      <w:start w:val="1"/>
      <w:numFmt w:val="bullet"/>
      <w:lvlText w:val=""/>
      <w:lvlJc w:val="left"/>
      <w:pPr>
        <w:ind w:left="3081" w:hanging="360"/>
      </w:pPr>
      <w:rPr>
        <w:rFonts w:ascii="Symbol" w:hAnsi="Symbol" w:hint="default"/>
      </w:rPr>
    </w:lvl>
    <w:lvl w:ilvl="4" w:tplc="04090003">
      <w:start w:val="1"/>
      <w:numFmt w:val="bullet"/>
      <w:lvlText w:val="o"/>
      <w:lvlJc w:val="left"/>
      <w:pPr>
        <w:ind w:left="3801" w:hanging="360"/>
      </w:pPr>
      <w:rPr>
        <w:rFonts w:ascii="Courier New" w:hAnsi="Courier New" w:cs="Courier New" w:hint="default"/>
      </w:rPr>
    </w:lvl>
    <w:lvl w:ilvl="5" w:tplc="04090005">
      <w:start w:val="1"/>
      <w:numFmt w:val="bullet"/>
      <w:lvlText w:val=""/>
      <w:lvlJc w:val="left"/>
      <w:pPr>
        <w:ind w:left="4521" w:hanging="360"/>
      </w:pPr>
      <w:rPr>
        <w:rFonts w:ascii="Wingdings" w:hAnsi="Wingdings" w:hint="default"/>
      </w:rPr>
    </w:lvl>
    <w:lvl w:ilvl="6" w:tplc="04090001">
      <w:start w:val="1"/>
      <w:numFmt w:val="bullet"/>
      <w:lvlText w:val=""/>
      <w:lvlJc w:val="left"/>
      <w:pPr>
        <w:ind w:left="5241" w:hanging="360"/>
      </w:pPr>
      <w:rPr>
        <w:rFonts w:ascii="Symbol" w:hAnsi="Symbol" w:hint="default"/>
      </w:rPr>
    </w:lvl>
    <w:lvl w:ilvl="7" w:tplc="04090003">
      <w:start w:val="1"/>
      <w:numFmt w:val="bullet"/>
      <w:lvlText w:val="o"/>
      <w:lvlJc w:val="left"/>
      <w:pPr>
        <w:ind w:left="5961" w:hanging="360"/>
      </w:pPr>
      <w:rPr>
        <w:rFonts w:ascii="Courier New" w:hAnsi="Courier New" w:cs="Courier New" w:hint="default"/>
      </w:rPr>
    </w:lvl>
    <w:lvl w:ilvl="8" w:tplc="04090005">
      <w:start w:val="1"/>
      <w:numFmt w:val="bullet"/>
      <w:lvlText w:val=""/>
      <w:lvlJc w:val="left"/>
      <w:pPr>
        <w:ind w:left="6681"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hideSpellingErrors/>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77AE"/>
    <w:rsid w:val="0000234B"/>
    <w:rsid w:val="00045F97"/>
    <w:rsid w:val="00081CDA"/>
    <w:rsid w:val="000C021A"/>
    <w:rsid w:val="000E78BB"/>
    <w:rsid w:val="00111BDD"/>
    <w:rsid w:val="0014187E"/>
    <w:rsid w:val="00185AF3"/>
    <w:rsid w:val="00192843"/>
    <w:rsid w:val="001A396D"/>
    <w:rsid w:val="0023607F"/>
    <w:rsid w:val="002D04F3"/>
    <w:rsid w:val="00310540"/>
    <w:rsid w:val="00313906"/>
    <w:rsid w:val="0034714A"/>
    <w:rsid w:val="00375A98"/>
    <w:rsid w:val="003B2B74"/>
    <w:rsid w:val="003E4B2C"/>
    <w:rsid w:val="004F7F69"/>
    <w:rsid w:val="00571F62"/>
    <w:rsid w:val="0057315D"/>
    <w:rsid w:val="00577588"/>
    <w:rsid w:val="00592F54"/>
    <w:rsid w:val="00607B4C"/>
    <w:rsid w:val="00615197"/>
    <w:rsid w:val="00671A47"/>
    <w:rsid w:val="006C2D7D"/>
    <w:rsid w:val="006E4CA9"/>
    <w:rsid w:val="006E518F"/>
    <w:rsid w:val="0070540A"/>
    <w:rsid w:val="007126A9"/>
    <w:rsid w:val="00721BF9"/>
    <w:rsid w:val="007312D2"/>
    <w:rsid w:val="00752FF8"/>
    <w:rsid w:val="00753B52"/>
    <w:rsid w:val="00763AE3"/>
    <w:rsid w:val="007E7042"/>
    <w:rsid w:val="007F0895"/>
    <w:rsid w:val="00800B4C"/>
    <w:rsid w:val="00883BCB"/>
    <w:rsid w:val="008E7394"/>
    <w:rsid w:val="008F67A8"/>
    <w:rsid w:val="0090764F"/>
    <w:rsid w:val="009333B1"/>
    <w:rsid w:val="009B423B"/>
    <w:rsid w:val="009C3283"/>
    <w:rsid w:val="00A26A8B"/>
    <w:rsid w:val="00A310A7"/>
    <w:rsid w:val="00A43455"/>
    <w:rsid w:val="00A547BE"/>
    <w:rsid w:val="00A63633"/>
    <w:rsid w:val="00A65A40"/>
    <w:rsid w:val="00A75293"/>
    <w:rsid w:val="00A9489F"/>
    <w:rsid w:val="00AD126C"/>
    <w:rsid w:val="00B377AE"/>
    <w:rsid w:val="00B8692B"/>
    <w:rsid w:val="00BB4C8C"/>
    <w:rsid w:val="00BD5CFD"/>
    <w:rsid w:val="00BE37A1"/>
    <w:rsid w:val="00C3708C"/>
    <w:rsid w:val="00C64175"/>
    <w:rsid w:val="00C84F7A"/>
    <w:rsid w:val="00C97CE1"/>
    <w:rsid w:val="00CF5173"/>
    <w:rsid w:val="00D355F2"/>
    <w:rsid w:val="00D8732D"/>
    <w:rsid w:val="00DA449F"/>
    <w:rsid w:val="00DF5B71"/>
    <w:rsid w:val="00E141F0"/>
    <w:rsid w:val="00E67B49"/>
    <w:rsid w:val="00EA2007"/>
    <w:rsid w:val="00ED26E6"/>
    <w:rsid w:val="00F14485"/>
    <w:rsid w:val="00F20EFC"/>
    <w:rsid w:val="00FA6D00"/>
    <w:rsid w:val="00FC3CB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77AE"/>
    <w:pPr>
      <w:spacing w:after="0" w:line="240" w:lineRule="auto"/>
    </w:pPr>
    <w:rPr>
      <w:rFonts w:ascii="Times New Roman" w:eastAsia="Times New Roman" w:hAnsi="Times New Roman" w:cs="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bject">
    <w:name w:val="object"/>
    <w:basedOn w:val="DefaultParagraphFont"/>
    <w:rsid w:val="00045F97"/>
  </w:style>
  <w:style w:type="paragraph" w:styleId="ListParagraph">
    <w:name w:val="List Paragraph"/>
    <w:basedOn w:val="Normal"/>
    <w:qFormat/>
    <w:rsid w:val="00A43455"/>
    <w:pPr>
      <w:spacing w:after="120" w:line="312" w:lineRule="auto"/>
      <w:ind w:left="720"/>
      <w:contextualSpacing/>
      <w:jc w:val="both"/>
    </w:pPr>
  </w:style>
  <w:style w:type="paragraph" w:styleId="BodyTextIndent">
    <w:name w:val="Body Text Indent"/>
    <w:basedOn w:val="Normal"/>
    <w:link w:val="BodyTextIndentChar"/>
    <w:uiPriority w:val="99"/>
    <w:rsid w:val="00FC3CB5"/>
    <w:pPr>
      <w:spacing w:after="120" w:line="34" w:lineRule="atLeast"/>
      <w:ind w:left="360"/>
    </w:pPr>
    <w:rPr>
      <w:sz w:val="28"/>
      <w:szCs w:val="28"/>
    </w:rPr>
  </w:style>
  <w:style w:type="character" w:customStyle="1" w:styleId="BodyTextIndentChar">
    <w:name w:val="Body Text Indent Char"/>
    <w:basedOn w:val="DefaultParagraphFont"/>
    <w:link w:val="BodyTextIndent"/>
    <w:uiPriority w:val="99"/>
    <w:rsid w:val="00FC3CB5"/>
    <w:rPr>
      <w:rFonts w:ascii="Times New Roman" w:eastAsia="Times New Roman" w:hAnsi="Times New Roman" w:cs="Times New Roman"/>
      <w:sz w:val="28"/>
      <w:szCs w:val="28"/>
      <w:lang w:eastAsia="en-US"/>
    </w:rPr>
  </w:style>
  <w:style w:type="paragraph" w:customStyle="1" w:styleId="Char">
    <w:name w:val="Char"/>
    <w:basedOn w:val="Normal"/>
    <w:rsid w:val="00FC3CB5"/>
    <w:pPr>
      <w:spacing w:after="160" w:line="240" w:lineRule="exact"/>
    </w:pPr>
    <w:rPr>
      <w:rFonts w:ascii="Verdana" w:hAnsi="Verdana"/>
      <w:sz w:val="20"/>
      <w:szCs w:val="20"/>
    </w:rPr>
  </w:style>
  <w:style w:type="paragraph" w:customStyle="1" w:styleId="CharCharCharCharCharCharChar">
    <w:name w:val="Char Char Char Char Char Char Char"/>
    <w:basedOn w:val="Normal"/>
    <w:autoRedefine/>
    <w:rsid w:val="0057315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BodyText">
    <w:name w:val="Body Text"/>
    <w:basedOn w:val="Normal"/>
    <w:link w:val="BodyTextChar"/>
    <w:uiPriority w:val="99"/>
    <w:unhideWhenUsed/>
    <w:rsid w:val="00FA6D00"/>
    <w:pPr>
      <w:spacing w:after="120"/>
    </w:pPr>
  </w:style>
  <w:style w:type="character" w:customStyle="1" w:styleId="BodyTextChar">
    <w:name w:val="Body Text Char"/>
    <w:basedOn w:val="DefaultParagraphFont"/>
    <w:link w:val="BodyText"/>
    <w:uiPriority w:val="99"/>
    <w:rsid w:val="00FA6D00"/>
    <w:rPr>
      <w:rFonts w:ascii="Times New Roman" w:eastAsia="Times New Roman" w:hAnsi="Times New Roman" w:cs="Times New Roman"/>
      <w:sz w:val="24"/>
      <w:szCs w:val="24"/>
      <w:lang w:eastAsia="en-US"/>
    </w:rPr>
  </w:style>
  <w:style w:type="paragraph" w:customStyle="1" w:styleId="a">
    <w:name w:val="Без интервала"/>
    <w:uiPriority w:val="1"/>
    <w:qFormat/>
    <w:rsid w:val="0090764F"/>
    <w:pPr>
      <w:spacing w:after="0" w:line="240" w:lineRule="auto"/>
    </w:pPr>
    <w:rPr>
      <w:rFonts w:ascii="Times New Roman" w:eastAsia="Calibri" w:hAnsi="Times New Roman" w:cs="Times New Roman"/>
      <w:sz w:val="28"/>
      <w:lang w:eastAsia="en-US"/>
    </w:rPr>
  </w:style>
  <w:style w:type="paragraph" w:styleId="NoSpacing">
    <w:name w:val="No Spacing"/>
    <w:uiPriority w:val="1"/>
    <w:qFormat/>
    <w:rsid w:val="0014187E"/>
    <w:pPr>
      <w:spacing w:after="0" w:line="240" w:lineRule="auto"/>
    </w:pPr>
    <w:rPr>
      <w:rFonts w:ascii="Times New Roman" w:eastAsia="Times New Roman" w:hAnsi="Times New Roman" w:cs="Times New Roman"/>
      <w:sz w:val="28"/>
      <w:szCs w:val="28"/>
      <w:lang w:eastAsia="en-US"/>
    </w:rPr>
  </w:style>
  <w:style w:type="character" w:customStyle="1" w:styleId="VnnomalCharCharChar">
    <w:name w:val="Vn.nomal Char Char Char"/>
    <w:link w:val="VnnomalCharChar"/>
    <w:locked/>
    <w:rsid w:val="0023607F"/>
    <w:rPr>
      <w:rFonts w:ascii=".VnTime" w:eastAsia="SimSun" w:hAnsi=".VnTime"/>
      <w:sz w:val="28"/>
      <w:szCs w:val="28"/>
    </w:rPr>
  </w:style>
  <w:style w:type="paragraph" w:customStyle="1" w:styleId="VnnomalCharChar">
    <w:name w:val="Vn.nomal Char Char"/>
    <w:basedOn w:val="Normal"/>
    <w:link w:val="VnnomalCharCharChar"/>
    <w:rsid w:val="0023607F"/>
    <w:pPr>
      <w:spacing w:line="420" w:lineRule="exact"/>
      <w:ind w:firstLine="567"/>
      <w:jc w:val="both"/>
    </w:pPr>
    <w:rPr>
      <w:rFonts w:ascii=".VnTime" w:eastAsia="SimSun" w:hAnsi=".VnTime" w:cstheme="minorBidi"/>
      <w:sz w:val="28"/>
      <w:szCs w:val="28"/>
      <w:lang w:eastAsia="zh-CN"/>
    </w:rPr>
  </w:style>
  <w:style w:type="paragraph" w:customStyle="1" w:styleId="Default">
    <w:name w:val="Default"/>
    <w:rsid w:val="007312D2"/>
    <w:pPr>
      <w:autoSpaceDE w:val="0"/>
      <w:autoSpaceDN w:val="0"/>
      <w:adjustRightInd w:val="0"/>
      <w:spacing w:after="0" w:line="240" w:lineRule="auto"/>
    </w:pPr>
    <w:rPr>
      <w:rFonts w:ascii="Times New Roman" w:eastAsia="Times New Roman" w:hAnsi="Times New Roman" w:cs="Times New Roman"/>
      <w:color w:val="000000"/>
      <w:sz w:val="24"/>
      <w:szCs w:val="24"/>
      <w:lang w:val="ru-RU" w:eastAsia="ru-RU"/>
    </w:rPr>
  </w:style>
  <w:style w:type="paragraph" w:customStyle="1" w:styleId="Body">
    <w:name w:val="Body"/>
    <w:rsid w:val="00BE37A1"/>
    <w:pPr>
      <w:pBdr>
        <w:top w:val="nil"/>
        <w:left w:val="nil"/>
        <w:bottom w:val="nil"/>
        <w:right w:val="nil"/>
        <w:between w:val="nil"/>
        <w:bar w:val="nil"/>
      </w:pBdr>
      <w:spacing w:after="200" w:line="276" w:lineRule="auto"/>
    </w:pPr>
    <w:rPr>
      <w:rFonts w:ascii="Calibri" w:eastAsia="Calibri" w:hAnsi="Calibri" w:cs="Calibri"/>
      <w:color w:val="000000"/>
      <w:u w:color="000000"/>
      <w:bdr w:val="nil"/>
      <w:lang w:val="vi-VN" w:eastAsia="vi-VN"/>
    </w:rPr>
  </w:style>
  <w:style w:type="paragraph" w:customStyle="1" w:styleId="Char0">
    <w:name w:val="Char"/>
    <w:basedOn w:val="Normal"/>
    <w:autoRedefine/>
    <w:rsid w:val="00375A98"/>
    <w:pPr>
      <w:spacing w:after="160" w:line="240" w:lineRule="exact"/>
      <w:ind w:firstLine="567"/>
    </w:pPr>
    <w:rPr>
      <w:rFonts w:ascii=".VnArial" w:hAnsi=".VnArial"/>
      <w:sz w:val="23"/>
      <w:szCs w:val="23"/>
      <w:lang w:val="es-CO"/>
    </w:rPr>
  </w:style>
  <w:style w:type="paragraph" w:styleId="NormalWeb">
    <w:name w:val="Normal (Web)"/>
    <w:basedOn w:val="Normal"/>
    <w:uiPriority w:val="99"/>
    <w:semiHidden/>
    <w:unhideWhenUsed/>
    <w:rsid w:val="008F67A8"/>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77AE"/>
    <w:pPr>
      <w:spacing w:after="0" w:line="240" w:lineRule="auto"/>
    </w:pPr>
    <w:rPr>
      <w:rFonts w:ascii="Times New Roman" w:eastAsia="Times New Roman" w:hAnsi="Times New Roman" w:cs="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bject">
    <w:name w:val="object"/>
    <w:basedOn w:val="DefaultParagraphFont"/>
    <w:rsid w:val="00045F97"/>
  </w:style>
  <w:style w:type="paragraph" w:styleId="ListParagraph">
    <w:name w:val="List Paragraph"/>
    <w:basedOn w:val="Normal"/>
    <w:qFormat/>
    <w:rsid w:val="00A43455"/>
    <w:pPr>
      <w:spacing w:after="120" w:line="312" w:lineRule="auto"/>
      <w:ind w:left="720"/>
      <w:contextualSpacing/>
      <w:jc w:val="both"/>
    </w:pPr>
  </w:style>
  <w:style w:type="paragraph" w:styleId="BodyTextIndent">
    <w:name w:val="Body Text Indent"/>
    <w:basedOn w:val="Normal"/>
    <w:link w:val="BodyTextIndentChar"/>
    <w:uiPriority w:val="99"/>
    <w:rsid w:val="00FC3CB5"/>
    <w:pPr>
      <w:spacing w:after="120" w:line="34" w:lineRule="atLeast"/>
      <w:ind w:left="360"/>
    </w:pPr>
    <w:rPr>
      <w:sz w:val="28"/>
      <w:szCs w:val="28"/>
    </w:rPr>
  </w:style>
  <w:style w:type="character" w:customStyle="1" w:styleId="BodyTextIndentChar">
    <w:name w:val="Body Text Indent Char"/>
    <w:basedOn w:val="DefaultParagraphFont"/>
    <w:link w:val="BodyTextIndent"/>
    <w:uiPriority w:val="99"/>
    <w:rsid w:val="00FC3CB5"/>
    <w:rPr>
      <w:rFonts w:ascii="Times New Roman" w:eastAsia="Times New Roman" w:hAnsi="Times New Roman" w:cs="Times New Roman"/>
      <w:sz w:val="28"/>
      <w:szCs w:val="28"/>
      <w:lang w:eastAsia="en-US"/>
    </w:rPr>
  </w:style>
  <w:style w:type="paragraph" w:customStyle="1" w:styleId="Char">
    <w:name w:val="Char"/>
    <w:basedOn w:val="Normal"/>
    <w:rsid w:val="00FC3CB5"/>
    <w:pPr>
      <w:spacing w:after="160" w:line="240" w:lineRule="exact"/>
    </w:pPr>
    <w:rPr>
      <w:rFonts w:ascii="Verdana" w:hAnsi="Verdana"/>
      <w:sz w:val="20"/>
      <w:szCs w:val="20"/>
    </w:rPr>
  </w:style>
  <w:style w:type="paragraph" w:customStyle="1" w:styleId="CharCharCharCharCharCharChar">
    <w:name w:val="Char Char Char Char Char Char Char"/>
    <w:basedOn w:val="Normal"/>
    <w:autoRedefine/>
    <w:rsid w:val="0057315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BodyText">
    <w:name w:val="Body Text"/>
    <w:basedOn w:val="Normal"/>
    <w:link w:val="BodyTextChar"/>
    <w:uiPriority w:val="99"/>
    <w:unhideWhenUsed/>
    <w:rsid w:val="00FA6D00"/>
    <w:pPr>
      <w:spacing w:after="120"/>
    </w:pPr>
  </w:style>
  <w:style w:type="character" w:customStyle="1" w:styleId="BodyTextChar">
    <w:name w:val="Body Text Char"/>
    <w:basedOn w:val="DefaultParagraphFont"/>
    <w:link w:val="BodyText"/>
    <w:uiPriority w:val="99"/>
    <w:rsid w:val="00FA6D00"/>
    <w:rPr>
      <w:rFonts w:ascii="Times New Roman" w:eastAsia="Times New Roman" w:hAnsi="Times New Roman" w:cs="Times New Roman"/>
      <w:sz w:val="24"/>
      <w:szCs w:val="24"/>
      <w:lang w:eastAsia="en-US"/>
    </w:rPr>
  </w:style>
  <w:style w:type="paragraph" w:customStyle="1" w:styleId="a">
    <w:name w:val="Без интервала"/>
    <w:uiPriority w:val="1"/>
    <w:qFormat/>
    <w:rsid w:val="0090764F"/>
    <w:pPr>
      <w:spacing w:after="0" w:line="240" w:lineRule="auto"/>
    </w:pPr>
    <w:rPr>
      <w:rFonts w:ascii="Times New Roman" w:eastAsia="Calibri" w:hAnsi="Times New Roman" w:cs="Times New Roman"/>
      <w:sz w:val="28"/>
      <w:lang w:eastAsia="en-US"/>
    </w:rPr>
  </w:style>
  <w:style w:type="paragraph" w:styleId="NoSpacing">
    <w:name w:val="No Spacing"/>
    <w:uiPriority w:val="1"/>
    <w:qFormat/>
    <w:rsid w:val="0014187E"/>
    <w:pPr>
      <w:spacing w:after="0" w:line="240" w:lineRule="auto"/>
    </w:pPr>
    <w:rPr>
      <w:rFonts w:ascii="Times New Roman" w:eastAsia="Times New Roman" w:hAnsi="Times New Roman" w:cs="Times New Roman"/>
      <w:sz w:val="28"/>
      <w:szCs w:val="28"/>
      <w:lang w:eastAsia="en-US"/>
    </w:rPr>
  </w:style>
  <w:style w:type="character" w:customStyle="1" w:styleId="VnnomalCharCharChar">
    <w:name w:val="Vn.nomal Char Char Char"/>
    <w:link w:val="VnnomalCharChar"/>
    <w:locked/>
    <w:rsid w:val="0023607F"/>
    <w:rPr>
      <w:rFonts w:ascii=".VnTime" w:eastAsia="SimSun" w:hAnsi=".VnTime"/>
      <w:sz w:val="28"/>
      <w:szCs w:val="28"/>
    </w:rPr>
  </w:style>
  <w:style w:type="paragraph" w:customStyle="1" w:styleId="VnnomalCharChar">
    <w:name w:val="Vn.nomal Char Char"/>
    <w:basedOn w:val="Normal"/>
    <w:link w:val="VnnomalCharCharChar"/>
    <w:rsid w:val="0023607F"/>
    <w:pPr>
      <w:spacing w:line="420" w:lineRule="exact"/>
      <w:ind w:firstLine="567"/>
      <w:jc w:val="both"/>
    </w:pPr>
    <w:rPr>
      <w:rFonts w:ascii=".VnTime" w:eastAsia="SimSun" w:hAnsi=".VnTime" w:cstheme="minorBidi"/>
      <w:sz w:val="28"/>
      <w:szCs w:val="28"/>
      <w:lang w:eastAsia="zh-CN"/>
    </w:rPr>
  </w:style>
  <w:style w:type="paragraph" w:customStyle="1" w:styleId="Default">
    <w:name w:val="Default"/>
    <w:rsid w:val="007312D2"/>
    <w:pPr>
      <w:autoSpaceDE w:val="0"/>
      <w:autoSpaceDN w:val="0"/>
      <w:adjustRightInd w:val="0"/>
      <w:spacing w:after="0" w:line="240" w:lineRule="auto"/>
    </w:pPr>
    <w:rPr>
      <w:rFonts w:ascii="Times New Roman" w:eastAsia="Times New Roman" w:hAnsi="Times New Roman" w:cs="Times New Roman"/>
      <w:color w:val="000000"/>
      <w:sz w:val="24"/>
      <w:szCs w:val="24"/>
      <w:lang w:val="ru-RU" w:eastAsia="ru-RU"/>
    </w:rPr>
  </w:style>
  <w:style w:type="paragraph" w:customStyle="1" w:styleId="Body">
    <w:name w:val="Body"/>
    <w:rsid w:val="00BE37A1"/>
    <w:pPr>
      <w:pBdr>
        <w:top w:val="nil"/>
        <w:left w:val="nil"/>
        <w:bottom w:val="nil"/>
        <w:right w:val="nil"/>
        <w:between w:val="nil"/>
        <w:bar w:val="nil"/>
      </w:pBdr>
      <w:spacing w:after="200" w:line="276" w:lineRule="auto"/>
    </w:pPr>
    <w:rPr>
      <w:rFonts w:ascii="Calibri" w:eastAsia="Calibri" w:hAnsi="Calibri" w:cs="Calibri"/>
      <w:color w:val="000000"/>
      <w:u w:color="000000"/>
      <w:bdr w:val="nil"/>
      <w:lang w:val="vi-VN" w:eastAsia="vi-VN"/>
    </w:rPr>
  </w:style>
  <w:style w:type="paragraph" w:customStyle="1" w:styleId="Char0">
    <w:name w:val="Char"/>
    <w:basedOn w:val="Normal"/>
    <w:autoRedefine/>
    <w:rsid w:val="00375A98"/>
    <w:pPr>
      <w:spacing w:after="160" w:line="240" w:lineRule="exact"/>
      <w:ind w:firstLine="567"/>
    </w:pPr>
    <w:rPr>
      <w:rFonts w:ascii=".VnArial" w:hAnsi=".VnArial"/>
      <w:sz w:val="23"/>
      <w:szCs w:val="23"/>
      <w:lang w:val="es-CO"/>
    </w:rPr>
  </w:style>
  <w:style w:type="paragraph" w:styleId="NormalWeb">
    <w:name w:val="Normal (Web)"/>
    <w:basedOn w:val="Normal"/>
    <w:uiPriority w:val="99"/>
    <w:semiHidden/>
    <w:unhideWhenUsed/>
    <w:rsid w:val="008F67A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240312">
      <w:bodyDiv w:val="1"/>
      <w:marLeft w:val="0"/>
      <w:marRight w:val="0"/>
      <w:marTop w:val="0"/>
      <w:marBottom w:val="0"/>
      <w:divBdr>
        <w:top w:val="none" w:sz="0" w:space="0" w:color="auto"/>
        <w:left w:val="none" w:sz="0" w:space="0" w:color="auto"/>
        <w:bottom w:val="none" w:sz="0" w:space="0" w:color="auto"/>
        <w:right w:val="none" w:sz="0" w:space="0" w:color="auto"/>
      </w:divBdr>
    </w:div>
    <w:div w:id="1038551322">
      <w:bodyDiv w:val="1"/>
      <w:marLeft w:val="0"/>
      <w:marRight w:val="0"/>
      <w:marTop w:val="0"/>
      <w:marBottom w:val="0"/>
      <w:divBdr>
        <w:top w:val="none" w:sz="0" w:space="0" w:color="auto"/>
        <w:left w:val="none" w:sz="0" w:space="0" w:color="auto"/>
        <w:bottom w:val="none" w:sz="0" w:space="0" w:color="auto"/>
        <w:right w:val="none" w:sz="0" w:space="0" w:color="auto"/>
      </w:divBdr>
    </w:div>
    <w:div w:id="1127091083">
      <w:bodyDiv w:val="1"/>
      <w:marLeft w:val="0"/>
      <w:marRight w:val="0"/>
      <w:marTop w:val="0"/>
      <w:marBottom w:val="0"/>
      <w:divBdr>
        <w:top w:val="none" w:sz="0" w:space="0" w:color="auto"/>
        <w:left w:val="none" w:sz="0" w:space="0" w:color="auto"/>
        <w:bottom w:val="none" w:sz="0" w:space="0" w:color="auto"/>
        <w:right w:val="none" w:sz="0" w:space="0" w:color="auto"/>
      </w:divBdr>
    </w:div>
    <w:div w:id="1733967957">
      <w:bodyDiv w:val="1"/>
      <w:marLeft w:val="0"/>
      <w:marRight w:val="0"/>
      <w:marTop w:val="0"/>
      <w:marBottom w:val="0"/>
      <w:divBdr>
        <w:top w:val="none" w:sz="0" w:space="0" w:color="auto"/>
        <w:left w:val="none" w:sz="0" w:space="0" w:color="auto"/>
        <w:bottom w:val="none" w:sz="0" w:space="0" w:color="auto"/>
        <w:right w:val="none" w:sz="0" w:space="0" w:color="auto"/>
      </w:divBdr>
    </w:div>
    <w:div w:id="2078623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D9FDD3-7FCE-4ADF-8EE4-7DDE8C0336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3306</Words>
  <Characters>18845</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MyPC</dc:creator>
  <cp:lastModifiedBy>Admin</cp:lastModifiedBy>
  <cp:revision>2</cp:revision>
  <dcterms:created xsi:type="dcterms:W3CDTF">2020-11-13T12:56:00Z</dcterms:created>
  <dcterms:modified xsi:type="dcterms:W3CDTF">2020-11-13T12:56:00Z</dcterms:modified>
</cp:coreProperties>
</file>