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3C" w:rsidRDefault="002F783C" w:rsidP="00980BC6">
      <w:pPr>
        <w:tabs>
          <w:tab w:val="left" w:pos="1185"/>
        </w:tabs>
        <w:spacing w:after="0" w:line="240" w:lineRule="auto"/>
        <w:rPr>
          <w:rFonts w:ascii="Times New Roman" w:eastAsia="Times New Roman" w:hAnsi="Times New Roman" w:cs="Times New Roman"/>
          <w:color w:val="000000"/>
          <w:sz w:val="28"/>
          <w:szCs w:val="28"/>
        </w:rPr>
      </w:pPr>
    </w:p>
    <w:p w:rsidR="00995B04" w:rsidRPr="00D84FC7" w:rsidRDefault="00D84FC7" w:rsidP="00980BC6">
      <w:pPr>
        <w:tabs>
          <w:tab w:val="left" w:pos="1185"/>
        </w:tabs>
        <w:spacing w:after="0" w:line="240" w:lineRule="auto"/>
        <w:jc w:val="center"/>
        <w:rPr>
          <w:rFonts w:ascii="Times New Roman" w:hAnsi="Times New Roman" w:cs="Times New Roman"/>
          <w:b/>
          <w:sz w:val="34"/>
          <w:szCs w:val="32"/>
        </w:rPr>
      </w:pPr>
      <w:r w:rsidRPr="00D84FC7">
        <w:rPr>
          <w:rFonts w:ascii="Times New Roman" w:eastAsia="Times New Roman" w:hAnsi="Times New Roman" w:cs="Times New Roman"/>
          <w:b/>
          <w:color w:val="000000"/>
          <w:sz w:val="28"/>
          <w:szCs w:val="26"/>
        </w:rPr>
        <w:t xml:space="preserve">Trường </w:t>
      </w:r>
      <w:r w:rsidRPr="00D84FC7">
        <w:rPr>
          <w:rFonts w:ascii="Times New Roman" w:eastAsia="Times New Roman" w:hAnsi="Times New Roman" w:cs="Times New Roman"/>
          <w:b/>
          <w:color w:val="000000"/>
          <w:sz w:val="28"/>
          <w:szCs w:val="26"/>
          <w:u w:val="single"/>
        </w:rPr>
        <w:t>Đại học Quảng</w:t>
      </w:r>
      <w:r w:rsidRPr="00D84FC7">
        <w:rPr>
          <w:rFonts w:ascii="Times New Roman" w:eastAsia="Times New Roman" w:hAnsi="Times New Roman" w:cs="Times New Roman"/>
          <w:b/>
          <w:color w:val="000000"/>
          <w:sz w:val="28"/>
          <w:szCs w:val="26"/>
        </w:rPr>
        <w:t xml:space="preserve"> Bình              Trường Đ</w:t>
      </w:r>
      <w:r>
        <w:rPr>
          <w:rFonts w:ascii="Times New Roman" w:eastAsia="Times New Roman" w:hAnsi="Times New Roman" w:cs="Times New Roman"/>
          <w:b/>
          <w:color w:val="000000"/>
          <w:sz w:val="28"/>
          <w:szCs w:val="26"/>
        </w:rPr>
        <w:t>H</w:t>
      </w:r>
      <w:r w:rsidRPr="00D84FC7">
        <w:rPr>
          <w:rFonts w:ascii="Times New Roman" w:eastAsia="Times New Roman" w:hAnsi="Times New Roman" w:cs="Times New Roman"/>
          <w:b/>
          <w:color w:val="000000"/>
          <w:sz w:val="28"/>
          <w:szCs w:val="26"/>
          <w:u w:val="single"/>
        </w:rPr>
        <w:t xml:space="preserve"> Sư phạm Kỹ thuật</w:t>
      </w:r>
      <w:r w:rsidRPr="00D84FC7">
        <w:rPr>
          <w:rFonts w:ascii="Times New Roman" w:eastAsia="Times New Roman" w:hAnsi="Times New Roman" w:cs="Times New Roman"/>
          <w:b/>
          <w:color w:val="000000"/>
          <w:sz w:val="28"/>
          <w:szCs w:val="26"/>
        </w:rPr>
        <w:t xml:space="preserve"> Tp. HCM</w:t>
      </w:r>
    </w:p>
    <w:p w:rsidR="00D84FC7" w:rsidRDefault="00D84FC7" w:rsidP="00420992">
      <w:pPr>
        <w:tabs>
          <w:tab w:val="left" w:pos="1185"/>
        </w:tabs>
        <w:spacing w:after="120" w:line="288" w:lineRule="auto"/>
        <w:jc w:val="center"/>
        <w:rPr>
          <w:rFonts w:ascii="Times New Roman" w:hAnsi="Times New Roman" w:cs="Times New Roman"/>
          <w:b/>
          <w:sz w:val="28"/>
          <w:szCs w:val="28"/>
        </w:rPr>
      </w:pPr>
    </w:p>
    <w:p w:rsidR="00CC4CD5" w:rsidRPr="00D84FC7" w:rsidRDefault="0056436F" w:rsidP="00D84FC7">
      <w:pPr>
        <w:tabs>
          <w:tab w:val="left" w:pos="1185"/>
        </w:tabs>
        <w:spacing w:after="0" w:line="288" w:lineRule="auto"/>
        <w:jc w:val="center"/>
        <w:rPr>
          <w:rFonts w:ascii="Times New Roman" w:hAnsi="Times New Roman" w:cs="Times New Roman"/>
          <w:b/>
          <w:sz w:val="26"/>
          <w:szCs w:val="28"/>
        </w:rPr>
      </w:pPr>
      <w:r w:rsidRPr="00D84FC7">
        <w:rPr>
          <w:rFonts w:ascii="Times New Roman" w:hAnsi="Times New Roman" w:cs="Times New Roman"/>
          <w:b/>
          <w:sz w:val="26"/>
          <w:szCs w:val="28"/>
        </w:rPr>
        <w:t>THÔNG BÁO</w:t>
      </w:r>
      <w:r w:rsidR="00D84FC7" w:rsidRPr="00D84FC7">
        <w:rPr>
          <w:rFonts w:ascii="Times New Roman" w:hAnsi="Times New Roman" w:cs="Times New Roman"/>
          <w:b/>
          <w:sz w:val="26"/>
          <w:szCs w:val="28"/>
        </w:rPr>
        <w:t xml:space="preserve"> </w:t>
      </w:r>
      <w:r w:rsidR="00CC4CD5" w:rsidRPr="00D84FC7">
        <w:rPr>
          <w:rFonts w:ascii="Times New Roman" w:hAnsi="Times New Roman" w:cs="Times New Roman"/>
          <w:b/>
          <w:sz w:val="26"/>
          <w:szCs w:val="28"/>
        </w:rPr>
        <w:t>SỐ 1</w:t>
      </w:r>
    </w:p>
    <w:p w:rsidR="007F73DF" w:rsidRPr="00D84FC7" w:rsidRDefault="0056436F" w:rsidP="00D84FC7">
      <w:pPr>
        <w:tabs>
          <w:tab w:val="left" w:pos="1185"/>
        </w:tabs>
        <w:spacing w:after="0" w:line="288" w:lineRule="auto"/>
        <w:jc w:val="center"/>
        <w:rPr>
          <w:rFonts w:ascii="Times New Roman" w:hAnsi="Times New Roman" w:cs="Times New Roman"/>
          <w:b/>
          <w:sz w:val="26"/>
          <w:szCs w:val="28"/>
        </w:rPr>
      </w:pPr>
      <w:r w:rsidRPr="00D84FC7">
        <w:rPr>
          <w:rFonts w:ascii="Times New Roman" w:hAnsi="Times New Roman" w:cs="Times New Roman"/>
          <w:b/>
          <w:sz w:val="26"/>
          <w:szCs w:val="28"/>
        </w:rPr>
        <w:t>HỘI NGHỊ QUỐC TẾ V</w:t>
      </w:r>
      <w:r w:rsidR="00CC4CD5" w:rsidRPr="00D84FC7">
        <w:rPr>
          <w:rFonts w:ascii="Times New Roman" w:hAnsi="Times New Roman" w:cs="Times New Roman"/>
          <w:b/>
          <w:sz w:val="26"/>
          <w:szCs w:val="28"/>
        </w:rPr>
        <w:t>Ề</w:t>
      </w:r>
      <w:r w:rsidRPr="00D84FC7">
        <w:rPr>
          <w:rFonts w:ascii="Times New Roman" w:hAnsi="Times New Roman" w:cs="Times New Roman"/>
          <w:b/>
          <w:sz w:val="26"/>
          <w:szCs w:val="28"/>
        </w:rPr>
        <w:t xml:space="preserve"> KỸ THUẬT VÀ KHOA HỌC HỆ THỐNG</w:t>
      </w:r>
    </w:p>
    <w:p w:rsidR="009C16F8" w:rsidRPr="00D84FC7" w:rsidRDefault="007C4F4A" w:rsidP="00D84FC7">
      <w:pPr>
        <w:tabs>
          <w:tab w:val="left" w:pos="1185"/>
        </w:tabs>
        <w:spacing w:after="0" w:line="288" w:lineRule="auto"/>
        <w:jc w:val="center"/>
        <w:rPr>
          <w:rFonts w:ascii="Times New Roman" w:hAnsi="Times New Roman" w:cs="Times New Roman"/>
          <w:b/>
          <w:sz w:val="26"/>
          <w:szCs w:val="28"/>
        </w:rPr>
      </w:pPr>
      <w:r w:rsidRPr="00D84FC7">
        <w:rPr>
          <w:rFonts w:ascii="Times New Roman" w:hAnsi="Times New Roman" w:cs="Times New Roman"/>
          <w:b/>
          <w:sz w:val="26"/>
          <w:szCs w:val="28"/>
        </w:rPr>
        <w:t>(ICSSE 2019)</w:t>
      </w:r>
    </w:p>
    <w:p w:rsidR="00995B04" w:rsidRPr="00CC4CD5" w:rsidRDefault="00995B04" w:rsidP="00420992">
      <w:pPr>
        <w:tabs>
          <w:tab w:val="left" w:pos="1185"/>
        </w:tabs>
        <w:spacing w:after="120" w:line="288" w:lineRule="auto"/>
        <w:jc w:val="center"/>
        <w:rPr>
          <w:rFonts w:ascii="Times New Roman" w:hAnsi="Times New Roman" w:cs="Times New Roman"/>
          <w:b/>
          <w:sz w:val="28"/>
          <w:szCs w:val="28"/>
        </w:rPr>
      </w:pPr>
    </w:p>
    <w:p w:rsidR="008329D7" w:rsidRPr="006B7EC9" w:rsidRDefault="00C86AD0" w:rsidP="00C86AD0">
      <w:pPr>
        <w:tabs>
          <w:tab w:val="left" w:pos="0"/>
        </w:tabs>
        <w:spacing w:after="12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b/>
      </w:r>
      <w:r w:rsidR="008329D7" w:rsidRPr="006B7EC9">
        <w:rPr>
          <w:rFonts w:ascii="Times New Roman" w:eastAsia="Times New Roman" w:hAnsi="Times New Roman" w:cs="Times New Roman"/>
          <w:color w:val="000000"/>
          <w:sz w:val="26"/>
          <w:szCs w:val="26"/>
        </w:rPr>
        <w:t>ICSSE là chuỗi hội nghị quốc tế về Kỹ thuật và Khoa học hệ thống (International Conference on System Science and Engineering)</w:t>
      </w:r>
      <w:r w:rsidR="008329D7">
        <w:rPr>
          <w:rFonts w:ascii="Times New Roman" w:eastAsia="Times New Roman" w:hAnsi="Times New Roman" w:cs="Times New Roman"/>
          <w:color w:val="000000"/>
          <w:sz w:val="26"/>
          <w:szCs w:val="26"/>
        </w:rPr>
        <w:t xml:space="preserve"> được tổ chức thường niên hai năm một lần</w:t>
      </w:r>
      <w:r w:rsidR="008329D7" w:rsidRPr="006B7EC9">
        <w:rPr>
          <w:rFonts w:ascii="Times New Roman" w:eastAsia="Times New Roman" w:hAnsi="Times New Roman" w:cs="Times New Roman"/>
          <w:color w:val="000000"/>
          <w:sz w:val="26"/>
          <w:szCs w:val="26"/>
        </w:rPr>
        <w:t>. Được sự bảo trợ của Hiệp hội IEEE, Trường Đại học Sư phạm Kỹ thuật Tp. HCM đồng phối hợp</w:t>
      </w:r>
      <w:r w:rsidR="008329D7">
        <w:rPr>
          <w:rFonts w:ascii="Times New Roman" w:eastAsia="Times New Roman" w:hAnsi="Times New Roman" w:cs="Times New Roman"/>
          <w:color w:val="000000"/>
          <w:sz w:val="26"/>
          <w:szCs w:val="26"/>
        </w:rPr>
        <w:t xml:space="preserve"> với</w:t>
      </w:r>
      <w:r w:rsidR="008329D7" w:rsidRPr="006B7EC9">
        <w:rPr>
          <w:rFonts w:ascii="Times New Roman" w:eastAsia="Times New Roman" w:hAnsi="Times New Roman" w:cs="Times New Roman"/>
          <w:color w:val="000000"/>
          <w:sz w:val="26"/>
          <w:szCs w:val="26"/>
        </w:rPr>
        <w:t xml:space="preserve"> Trường Đại học Quảng Bình tổ chức Hội nghị quốc tế về Kỹ thuật và Khoa học Hệ thống - ICSSE 2019 từ ngày 20 đến ngày 21 tháng 7 năm 2019 tại thành phố Đồng Hới, tỉnh Quảng Bình.</w:t>
      </w:r>
    </w:p>
    <w:p w:rsidR="00830FF7" w:rsidRPr="006B7EC9" w:rsidRDefault="00A20A76" w:rsidP="00420992">
      <w:pPr>
        <w:tabs>
          <w:tab w:val="left" w:pos="1185"/>
        </w:tabs>
        <w:spacing w:after="120" w:line="288" w:lineRule="auto"/>
        <w:rPr>
          <w:rFonts w:ascii="Times New Roman" w:hAnsi="Times New Roman" w:cs="Times New Roman"/>
          <w:b/>
          <w:sz w:val="26"/>
          <w:szCs w:val="26"/>
        </w:rPr>
      </w:pPr>
      <w:r w:rsidRPr="006B7EC9">
        <w:rPr>
          <w:rFonts w:ascii="Times New Roman" w:hAnsi="Times New Roman" w:cs="Times New Roman"/>
          <w:b/>
          <w:sz w:val="26"/>
          <w:szCs w:val="26"/>
        </w:rPr>
        <w:t>MỤC ĐÍCH</w:t>
      </w:r>
    </w:p>
    <w:p w:rsidR="00AF18BB" w:rsidRPr="008329D7" w:rsidRDefault="00C86AD0" w:rsidP="00C86AD0">
      <w:pPr>
        <w:tabs>
          <w:tab w:val="left" w:pos="709"/>
        </w:tabs>
        <w:spacing w:after="120" w:line="288" w:lineRule="auto"/>
        <w:jc w:val="both"/>
        <w:rPr>
          <w:rFonts w:ascii="Times New Roman" w:eastAsia="Calibri" w:hAnsi="Times New Roman" w:cs="Times New Roman"/>
          <w:sz w:val="26"/>
          <w:szCs w:val="26"/>
        </w:rPr>
      </w:pPr>
      <w:r>
        <w:rPr>
          <w:rFonts w:ascii="Times New Roman" w:eastAsia="Calibri" w:hAnsi="Times New Roman" w:cs="Times New Roman"/>
          <w:color w:val="000000"/>
          <w:sz w:val="26"/>
          <w:szCs w:val="26"/>
        </w:rPr>
        <w:tab/>
      </w:r>
      <w:r w:rsidR="00980BC6" w:rsidRPr="006B7EC9">
        <w:rPr>
          <w:rFonts w:ascii="Times New Roman" w:eastAsia="Calibri" w:hAnsi="Times New Roman" w:cs="Times New Roman"/>
          <w:color w:val="000000"/>
          <w:sz w:val="26"/>
          <w:szCs w:val="26"/>
        </w:rPr>
        <w:t xml:space="preserve">Là hội nghị khoa học quốc tế chuyên sâu về lĩnh vực kỹ thuật và khoa học hệ thống. ICSSE 2019 tạo diễn đàn để các nhà nghiên cứu thảo luận </w:t>
      </w:r>
      <w:r w:rsidR="00980BC6" w:rsidRPr="006B7EC9">
        <w:rPr>
          <w:rFonts w:ascii="Times New Roman" w:eastAsia="Calibri" w:hAnsi="Times New Roman" w:cs="Times New Roman"/>
          <w:sz w:val="26"/>
          <w:szCs w:val="26"/>
        </w:rPr>
        <w:t>các hướng nghiên cứu mới, chia sẻ kinh nghiệm nghiên cứu giữa các thành viên tham gia, đẩy mạnh giao lưu, hợp tác và phát triển hoa học công nghệ trong và ngoài nước, khuyến khích thu hút, đầu tư cho lĩnh vực kỹ thuật và khoa học hệ thống.</w:t>
      </w:r>
      <w:r w:rsidR="00FC5586">
        <w:rPr>
          <w:rFonts w:ascii="Times New Roman" w:eastAsia="Calibri" w:hAnsi="Times New Roman" w:cs="Times New Roman"/>
          <w:sz w:val="26"/>
          <w:szCs w:val="26"/>
        </w:rPr>
        <w:t xml:space="preserve"> </w:t>
      </w:r>
    </w:p>
    <w:p w:rsidR="0006637B" w:rsidRPr="006B7EC9" w:rsidRDefault="00A20A76" w:rsidP="00420992">
      <w:pPr>
        <w:tabs>
          <w:tab w:val="left" w:pos="1185"/>
        </w:tabs>
        <w:spacing w:after="120" w:line="288" w:lineRule="auto"/>
        <w:jc w:val="both"/>
        <w:rPr>
          <w:rFonts w:ascii="Times New Roman" w:hAnsi="Times New Roman" w:cs="Times New Roman"/>
          <w:b/>
          <w:sz w:val="26"/>
          <w:szCs w:val="26"/>
        </w:rPr>
      </w:pPr>
      <w:r w:rsidRPr="006B7EC9">
        <w:rPr>
          <w:rFonts w:ascii="Times New Roman" w:hAnsi="Times New Roman" w:cs="Times New Roman"/>
          <w:b/>
          <w:sz w:val="26"/>
          <w:szCs w:val="26"/>
        </w:rPr>
        <w:t>NỘI DUNG</w:t>
      </w:r>
    </w:p>
    <w:p w:rsidR="00980BC6" w:rsidRPr="006B7EC9" w:rsidRDefault="00980BC6" w:rsidP="00420992">
      <w:pPr>
        <w:tabs>
          <w:tab w:val="left" w:pos="1185"/>
        </w:tabs>
        <w:spacing w:after="120" w:line="288" w:lineRule="auto"/>
        <w:jc w:val="both"/>
        <w:rPr>
          <w:rFonts w:ascii="Times New Roman" w:eastAsia="Calibri" w:hAnsi="Times New Roman" w:cs="Times New Roman"/>
          <w:sz w:val="26"/>
          <w:szCs w:val="26"/>
        </w:rPr>
      </w:pPr>
      <w:r w:rsidRPr="006B7EC9">
        <w:rPr>
          <w:rFonts w:ascii="Times New Roman" w:eastAsia="Calibri" w:hAnsi="Times New Roman" w:cs="Times New Roman"/>
          <w:sz w:val="26"/>
          <w:szCs w:val="26"/>
        </w:rPr>
        <w:t xml:space="preserve">Hội nghị tập trung vào các chủ đề chính sau: </w:t>
      </w:r>
    </w:p>
    <w:p w:rsidR="00980BC6" w:rsidRPr="006B7EC9" w:rsidRDefault="00980BC6" w:rsidP="00420992">
      <w:pPr>
        <w:tabs>
          <w:tab w:val="left" w:pos="567"/>
        </w:tabs>
        <w:spacing w:after="120" w:line="288" w:lineRule="auto"/>
        <w:jc w:val="both"/>
        <w:rPr>
          <w:rFonts w:ascii="Times New Roman" w:eastAsia="Calibri" w:hAnsi="Times New Roman" w:cs="Times New Roman"/>
          <w:sz w:val="26"/>
          <w:szCs w:val="26"/>
        </w:rPr>
      </w:pPr>
      <w:r w:rsidRPr="006B7EC9">
        <w:rPr>
          <w:rFonts w:ascii="Times New Roman" w:eastAsia="Calibri" w:hAnsi="Times New Roman" w:cs="Times New Roman"/>
          <w:sz w:val="26"/>
          <w:szCs w:val="26"/>
        </w:rPr>
        <w:tab/>
        <w:t>- Kỹ thuật điều khiển, Kỹ thuật điện - Điện tử;</w:t>
      </w:r>
    </w:p>
    <w:p w:rsidR="00980BC6" w:rsidRPr="006B7EC9" w:rsidRDefault="00980BC6" w:rsidP="00420992">
      <w:pPr>
        <w:tabs>
          <w:tab w:val="left" w:pos="567"/>
        </w:tabs>
        <w:spacing w:after="120" w:line="288" w:lineRule="auto"/>
        <w:jc w:val="both"/>
        <w:rPr>
          <w:rFonts w:ascii="Times New Roman" w:eastAsia="Calibri" w:hAnsi="Times New Roman" w:cs="Times New Roman"/>
          <w:sz w:val="26"/>
          <w:szCs w:val="26"/>
        </w:rPr>
      </w:pPr>
      <w:r w:rsidRPr="006B7EC9">
        <w:rPr>
          <w:rFonts w:ascii="Times New Roman" w:eastAsia="Calibri" w:hAnsi="Times New Roman" w:cs="Times New Roman"/>
          <w:sz w:val="26"/>
          <w:szCs w:val="26"/>
        </w:rPr>
        <w:tab/>
        <w:t>- Các công cụ và ứng dụng hệ thống thông minh, tự động hóa;</w:t>
      </w:r>
    </w:p>
    <w:p w:rsidR="00980BC6" w:rsidRPr="006B7EC9" w:rsidRDefault="00980BC6" w:rsidP="00420992">
      <w:pPr>
        <w:tabs>
          <w:tab w:val="left" w:pos="567"/>
        </w:tabs>
        <w:spacing w:after="120" w:line="288" w:lineRule="auto"/>
        <w:jc w:val="both"/>
        <w:rPr>
          <w:rFonts w:ascii="Times New Roman" w:eastAsia="Calibri" w:hAnsi="Times New Roman" w:cs="Times New Roman"/>
          <w:sz w:val="26"/>
          <w:szCs w:val="26"/>
        </w:rPr>
      </w:pPr>
      <w:r w:rsidRPr="006B7EC9">
        <w:rPr>
          <w:rFonts w:ascii="Times New Roman" w:eastAsia="Calibri" w:hAnsi="Times New Roman" w:cs="Times New Roman"/>
          <w:sz w:val="26"/>
          <w:szCs w:val="26"/>
        </w:rPr>
        <w:tab/>
        <w:t>- Hệ thống y tế và sức khỏe;</w:t>
      </w:r>
    </w:p>
    <w:p w:rsidR="00980BC6" w:rsidRPr="006B7EC9" w:rsidRDefault="00980BC6" w:rsidP="00420992">
      <w:pPr>
        <w:tabs>
          <w:tab w:val="left" w:pos="567"/>
        </w:tabs>
        <w:spacing w:after="120" w:line="288" w:lineRule="auto"/>
        <w:jc w:val="both"/>
        <w:rPr>
          <w:rFonts w:ascii="Times New Roman" w:eastAsia="Calibri" w:hAnsi="Times New Roman" w:cs="Times New Roman"/>
          <w:sz w:val="26"/>
          <w:szCs w:val="26"/>
        </w:rPr>
      </w:pPr>
      <w:r w:rsidRPr="006B7EC9">
        <w:rPr>
          <w:rFonts w:ascii="Times New Roman" w:eastAsia="Calibri" w:hAnsi="Times New Roman" w:cs="Times New Roman"/>
          <w:sz w:val="26"/>
          <w:szCs w:val="26"/>
        </w:rPr>
        <w:tab/>
        <w:t xml:space="preserve">- Ứng dụng hệ thống trong kinh doanh và công nghiệp; </w:t>
      </w:r>
    </w:p>
    <w:p w:rsidR="00980BC6" w:rsidRPr="006B7EC9" w:rsidRDefault="00980BC6" w:rsidP="00420992">
      <w:pPr>
        <w:tabs>
          <w:tab w:val="left" w:pos="567"/>
        </w:tabs>
        <w:spacing w:after="120" w:line="288" w:lineRule="auto"/>
        <w:jc w:val="both"/>
        <w:rPr>
          <w:rFonts w:ascii="Times New Roman" w:eastAsia="Calibri" w:hAnsi="Times New Roman" w:cs="Times New Roman"/>
          <w:sz w:val="26"/>
          <w:szCs w:val="26"/>
        </w:rPr>
      </w:pPr>
      <w:r w:rsidRPr="006B7EC9">
        <w:rPr>
          <w:rFonts w:ascii="Times New Roman" w:eastAsia="Calibri" w:hAnsi="Times New Roman" w:cs="Times New Roman"/>
          <w:sz w:val="26"/>
          <w:szCs w:val="26"/>
        </w:rPr>
        <w:tab/>
        <w:t xml:space="preserve">- Hệ thống an toàn và bảo mật; </w:t>
      </w:r>
    </w:p>
    <w:p w:rsidR="000177E0" w:rsidRPr="00A020CE" w:rsidRDefault="00980BC6" w:rsidP="00420992">
      <w:pPr>
        <w:tabs>
          <w:tab w:val="left" w:pos="567"/>
        </w:tabs>
        <w:spacing w:after="120" w:line="288" w:lineRule="auto"/>
        <w:jc w:val="both"/>
        <w:rPr>
          <w:rFonts w:ascii="Times New Roman" w:eastAsia="Calibri" w:hAnsi="Times New Roman" w:cs="Times New Roman"/>
          <w:sz w:val="26"/>
          <w:szCs w:val="26"/>
        </w:rPr>
      </w:pPr>
      <w:r w:rsidRPr="006B7EC9">
        <w:rPr>
          <w:rFonts w:ascii="Times New Roman" w:eastAsia="Calibri" w:hAnsi="Times New Roman" w:cs="Times New Roman"/>
          <w:sz w:val="26"/>
          <w:szCs w:val="26"/>
        </w:rPr>
        <w:tab/>
        <w:t>- Năng lượng tái tạo…</w:t>
      </w:r>
    </w:p>
    <w:p w:rsidR="00980BC6" w:rsidRPr="006B7EC9" w:rsidRDefault="0087531A" w:rsidP="00420992">
      <w:pPr>
        <w:tabs>
          <w:tab w:val="left" w:pos="567"/>
        </w:tabs>
        <w:spacing w:after="120" w:line="288" w:lineRule="auto"/>
        <w:jc w:val="both"/>
        <w:rPr>
          <w:rFonts w:ascii="Times New Roman" w:hAnsi="Times New Roman" w:cs="Times New Roman"/>
          <w:b/>
          <w:sz w:val="26"/>
          <w:szCs w:val="26"/>
        </w:rPr>
      </w:pPr>
      <w:bookmarkStart w:id="0" w:name="_GoBack"/>
      <w:bookmarkEnd w:id="0"/>
      <w:r>
        <w:rPr>
          <w:rFonts w:ascii="Times New Roman" w:hAnsi="Times New Roman" w:cs="Times New Roman"/>
          <w:b/>
          <w:sz w:val="26"/>
          <w:szCs w:val="26"/>
        </w:rPr>
        <w:t>ĐƠN VỊ THAM GIA</w:t>
      </w:r>
      <w:r w:rsidR="00980BC6" w:rsidRPr="006B7EC9">
        <w:rPr>
          <w:rFonts w:ascii="Times New Roman" w:hAnsi="Times New Roman" w:cs="Times New Roman"/>
          <w:b/>
          <w:sz w:val="26"/>
          <w:szCs w:val="26"/>
        </w:rPr>
        <w:t xml:space="preserve"> TỔ CHỨC</w:t>
      </w:r>
    </w:p>
    <w:p w:rsidR="00980BC6" w:rsidRPr="006B7EC9" w:rsidRDefault="00115BF0" w:rsidP="00420992">
      <w:pPr>
        <w:tabs>
          <w:tab w:val="left" w:pos="567"/>
        </w:tabs>
        <w:spacing w:after="120" w:line="288" w:lineRule="auto"/>
        <w:jc w:val="both"/>
        <w:rPr>
          <w:rFonts w:ascii="Times New Roman" w:hAnsi="Times New Roman" w:cs="Times New Roman"/>
          <w:b/>
          <w:sz w:val="26"/>
          <w:szCs w:val="26"/>
        </w:rPr>
      </w:pPr>
      <w:r w:rsidRPr="006B7EC9">
        <w:rPr>
          <w:rFonts w:ascii="Times New Roman" w:hAnsi="Times New Roman" w:cs="Times New Roman"/>
          <w:b/>
          <w:sz w:val="26"/>
          <w:szCs w:val="26"/>
        </w:rPr>
        <w:tab/>
      </w:r>
      <w:r w:rsidR="00980BC6" w:rsidRPr="006B7EC9">
        <w:rPr>
          <w:rFonts w:ascii="Times New Roman" w:hAnsi="Times New Roman" w:cs="Times New Roman"/>
          <w:b/>
          <w:sz w:val="26"/>
          <w:szCs w:val="26"/>
        </w:rPr>
        <w:t xml:space="preserve">- </w:t>
      </w:r>
      <w:r w:rsidR="00980BC6" w:rsidRPr="006B7EC9">
        <w:rPr>
          <w:rFonts w:ascii="Times New Roman" w:eastAsia="Calibri" w:hAnsi="Times New Roman" w:cs="Times New Roman"/>
          <w:sz w:val="26"/>
          <w:szCs w:val="26"/>
        </w:rPr>
        <w:t>Trường Đại học Quảng Bình, Trường Đại học Sư phạm kỹ thuật TP. HCM.</w:t>
      </w:r>
    </w:p>
    <w:p w:rsidR="00980BC6" w:rsidRPr="006B7EC9" w:rsidRDefault="00115BF0" w:rsidP="00420992">
      <w:pPr>
        <w:tabs>
          <w:tab w:val="left" w:pos="567"/>
        </w:tabs>
        <w:spacing w:after="120" w:line="288" w:lineRule="auto"/>
        <w:jc w:val="both"/>
        <w:rPr>
          <w:rFonts w:ascii="Times New Roman" w:eastAsia="Calibri" w:hAnsi="Times New Roman" w:cs="Times New Roman"/>
          <w:sz w:val="26"/>
          <w:szCs w:val="26"/>
        </w:rPr>
      </w:pPr>
      <w:r w:rsidRPr="006B7EC9">
        <w:rPr>
          <w:rFonts w:ascii="Times New Roman" w:hAnsi="Times New Roman" w:cs="Times New Roman"/>
          <w:b/>
          <w:sz w:val="26"/>
          <w:szCs w:val="26"/>
        </w:rPr>
        <w:tab/>
      </w:r>
      <w:r w:rsidR="00980BC6" w:rsidRPr="006B7EC9">
        <w:rPr>
          <w:rFonts w:ascii="Times New Roman" w:hAnsi="Times New Roman" w:cs="Times New Roman"/>
          <w:b/>
          <w:sz w:val="26"/>
          <w:szCs w:val="26"/>
        </w:rPr>
        <w:t>-</w:t>
      </w:r>
      <w:r w:rsidR="00980BC6" w:rsidRPr="006B7EC9">
        <w:rPr>
          <w:rFonts w:ascii="Times New Roman" w:eastAsia="Calibri" w:hAnsi="Times New Roman" w:cs="Times New Roman"/>
          <w:sz w:val="26"/>
          <w:szCs w:val="26"/>
        </w:rPr>
        <w:t xml:space="preserve">Các đơn vị hợp tác: Institute of Electrical and Electronics Engineers (IEEE), National Taiwan University of Science and Technology, National Central University (Taiwan), University of Macau (Taiwan), University of Waterloo (Canada), Óbuda University (Hungary), National Chung Hsing University (Taiwan), New Jersey Institude of Technology (USA).  </w:t>
      </w:r>
    </w:p>
    <w:p w:rsidR="004F2E2D" w:rsidRPr="006B7EC9" w:rsidRDefault="004F2E2D" w:rsidP="00420992">
      <w:pPr>
        <w:tabs>
          <w:tab w:val="left" w:pos="1185"/>
        </w:tabs>
        <w:spacing w:after="120" w:line="288" w:lineRule="auto"/>
        <w:rPr>
          <w:rFonts w:ascii="Times New Roman" w:hAnsi="Times New Roman" w:cs="Times New Roman"/>
          <w:color w:val="212121"/>
          <w:sz w:val="26"/>
          <w:szCs w:val="26"/>
          <w:shd w:val="clear" w:color="auto" w:fill="FFFFFF"/>
        </w:rPr>
      </w:pPr>
      <w:r>
        <w:rPr>
          <w:rFonts w:ascii="Times New Roman" w:hAnsi="Times New Roman" w:cs="Times New Roman"/>
          <w:b/>
          <w:sz w:val="26"/>
          <w:szCs w:val="26"/>
        </w:rPr>
        <w:lastRenderedPageBreak/>
        <w:t>KỶ YẾU HỘI NGHỊ</w:t>
      </w:r>
    </w:p>
    <w:p w:rsidR="004F2E2D" w:rsidRPr="006B7EC9" w:rsidRDefault="00223E92" w:rsidP="00420992">
      <w:pPr>
        <w:pStyle w:val="HTMLPreformatted"/>
        <w:shd w:val="clear" w:color="auto" w:fill="FFFFFF"/>
        <w:spacing w:after="120" w:line="288"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4F2E2D">
        <w:rPr>
          <w:rFonts w:ascii="Times New Roman" w:hAnsi="Times New Roman" w:cs="Times New Roman"/>
          <w:color w:val="000000"/>
          <w:sz w:val="26"/>
          <w:szCs w:val="26"/>
        </w:rPr>
        <w:t>Kỷ yếu của Hội nghị</w:t>
      </w:r>
      <w:r w:rsidR="004F2E2D" w:rsidRPr="006B7EC9">
        <w:rPr>
          <w:rFonts w:ascii="Times New Roman" w:hAnsi="Times New Roman" w:cs="Times New Roman"/>
          <w:color w:val="000000"/>
          <w:sz w:val="26"/>
          <w:szCs w:val="26"/>
        </w:rPr>
        <w:t xml:space="preserve"> được đăng trên hệ thống IEEE Xplore. Ngoài ra, các bài </w:t>
      </w:r>
      <w:r w:rsidR="004F2E2D">
        <w:rPr>
          <w:rFonts w:ascii="Times New Roman" w:hAnsi="Times New Roman" w:cs="Times New Roman"/>
          <w:color w:val="000000"/>
          <w:sz w:val="26"/>
          <w:szCs w:val="26"/>
        </w:rPr>
        <w:t>viết</w:t>
      </w:r>
      <w:r w:rsidR="004F2E2D" w:rsidRPr="006B7EC9">
        <w:rPr>
          <w:rFonts w:ascii="Times New Roman" w:hAnsi="Times New Roman" w:cs="Times New Roman"/>
          <w:color w:val="000000"/>
          <w:sz w:val="26"/>
          <w:szCs w:val="26"/>
        </w:rPr>
        <w:t xml:space="preserve"> có chất lượng cao được lựa chọn đăng trên các tạp chí xếp hạng ISI. </w:t>
      </w:r>
    </w:p>
    <w:p w:rsidR="004F2E2D" w:rsidRPr="006B7EC9" w:rsidRDefault="004F2E2D" w:rsidP="00420992">
      <w:pPr>
        <w:tabs>
          <w:tab w:val="left" w:pos="1185"/>
        </w:tabs>
        <w:spacing w:after="120" w:line="288" w:lineRule="auto"/>
        <w:jc w:val="both"/>
        <w:rPr>
          <w:rFonts w:ascii="Times New Roman" w:eastAsia="Times New Roman" w:hAnsi="Times New Roman" w:cs="Times New Roman"/>
          <w:color w:val="0070C0"/>
          <w:sz w:val="26"/>
          <w:szCs w:val="26"/>
        </w:rPr>
      </w:pPr>
      <w:r w:rsidRPr="006B7EC9">
        <w:rPr>
          <w:rFonts w:ascii="Times New Roman" w:hAnsi="Times New Roman" w:cs="Times New Roman"/>
          <w:sz w:val="26"/>
          <w:szCs w:val="26"/>
        </w:rPr>
        <w:t xml:space="preserve">       Đại biểu đăng ký tham dự và gửi bài trực tuyến bằng tiếng Anh, định dạng theo file PDF thông qua Website ICSSE 2019 tại </w:t>
      </w:r>
      <w:hyperlink r:id="rId6" w:history="1">
        <w:r w:rsidRPr="006B7EC9">
          <w:rPr>
            <w:rStyle w:val="Hyperlink"/>
            <w:rFonts w:ascii="Times New Roman" w:eastAsia="Times New Roman" w:hAnsi="Times New Roman" w:cs="Times New Roman"/>
            <w:sz w:val="26"/>
            <w:szCs w:val="26"/>
          </w:rPr>
          <w:t>http://icsse2019.hcmute.edu.vn</w:t>
        </w:r>
      </w:hyperlink>
    </w:p>
    <w:p w:rsidR="004F2E2D" w:rsidRPr="006B7EC9" w:rsidRDefault="004F2E2D" w:rsidP="00420992">
      <w:pPr>
        <w:tabs>
          <w:tab w:val="left" w:pos="1185"/>
        </w:tabs>
        <w:spacing w:after="120" w:line="288" w:lineRule="auto"/>
        <w:jc w:val="both"/>
        <w:rPr>
          <w:rFonts w:ascii="Times New Roman" w:eastAsia="Times New Roman" w:hAnsi="Times New Roman" w:cs="Times New Roman"/>
          <w:color w:val="0070C0"/>
          <w:sz w:val="26"/>
          <w:szCs w:val="26"/>
        </w:rPr>
      </w:pPr>
      <w:r>
        <w:rPr>
          <w:rFonts w:ascii="Times New Roman" w:hAnsi="Times New Roman" w:cs="Times New Roman"/>
          <w:b/>
          <w:sz w:val="26"/>
          <w:szCs w:val="26"/>
        </w:rPr>
        <w:t>CÁC MỐC THỜI GIAN</w:t>
      </w:r>
    </w:p>
    <w:p w:rsidR="004F2E2D" w:rsidRDefault="004F2E2D" w:rsidP="00420992">
      <w:pPr>
        <w:tabs>
          <w:tab w:val="left" w:pos="1185"/>
        </w:tabs>
        <w:spacing w:after="120" w:line="288" w:lineRule="auto"/>
        <w:jc w:val="both"/>
        <w:rPr>
          <w:rFonts w:ascii="Times New Roman" w:hAnsi="Times New Roman" w:cs="Times New Roman"/>
          <w:sz w:val="26"/>
          <w:szCs w:val="26"/>
        </w:rPr>
      </w:pPr>
      <w:r w:rsidRPr="006B7EC9">
        <w:rPr>
          <w:rFonts w:ascii="Times New Roman" w:hAnsi="Times New Roman" w:cs="Times New Roman"/>
          <w:b/>
          <w:sz w:val="26"/>
          <w:szCs w:val="26"/>
        </w:rPr>
        <w:t>-</w:t>
      </w:r>
      <w:r w:rsidR="00482DF0">
        <w:rPr>
          <w:rFonts w:ascii="Times New Roman" w:hAnsi="Times New Roman" w:cs="Times New Roman"/>
          <w:b/>
          <w:sz w:val="26"/>
          <w:szCs w:val="26"/>
        </w:rPr>
        <w:t xml:space="preserve"> </w:t>
      </w:r>
      <w:r>
        <w:rPr>
          <w:rFonts w:ascii="Times New Roman" w:hAnsi="Times New Roman" w:cs="Times New Roman"/>
          <w:sz w:val="26"/>
          <w:szCs w:val="26"/>
        </w:rPr>
        <w:t>Hạn cuối nhận toàn văn bài viết:  n</w:t>
      </w:r>
      <w:r w:rsidRPr="006B7EC9">
        <w:rPr>
          <w:rFonts w:ascii="Times New Roman" w:hAnsi="Times New Roman" w:cs="Times New Roman"/>
          <w:sz w:val="26"/>
          <w:szCs w:val="26"/>
        </w:rPr>
        <w:t>gày 28/2/2019</w:t>
      </w:r>
    </w:p>
    <w:p w:rsidR="004F2E2D" w:rsidRDefault="004F2E2D" w:rsidP="00420992">
      <w:pPr>
        <w:tabs>
          <w:tab w:val="left" w:pos="1185"/>
        </w:tabs>
        <w:spacing w:after="120" w:line="288" w:lineRule="auto"/>
        <w:jc w:val="both"/>
        <w:rPr>
          <w:rFonts w:ascii="Times New Roman" w:hAnsi="Times New Roman" w:cs="Times New Roman"/>
          <w:sz w:val="26"/>
          <w:szCs w:val="26"/>
        </w:rPr>
      </w:pPr>
      <w:r w:rsidRPr="006B7EC9">
        <w:rPr>
          <w:rFonts w:ascii="Times New Roman" w:hAnsi="Times New Roman" w:cs="Times New Roman"/>
          <w:b/>
          <w:sz w:val="26"/>
          <w:szCs w:val="26"/>
        </w:rPr>
        <w:t>-</w:t>
      </w:r>
      <w:r w:rsidRPr="006B7EC9">
        <w:rPr>
          <w:rFonts w:ascii="Times New Roman" w:hAnsi="Times New Roman" w:cs="Times New Roman"/>
          <w:sz w:val="26"/>
          <w:szCs w:val="26"/>
        </w:rPr>
        <w:t xml:space="preserve"> Thông báo chấp nhận bài viết</w:t>
      </w:r>
      <w:r>
        <w:rPr>
          <w:rFonts w:ascii="Times New Roman" w:hAnsi="Times New Roman" w:cs="Times New Roman"/>
          <w:sz w:val="26"/>
          <w:szCs w:val="26"/>
        </w:rPr>
        <w:t>:  n</w:t>
      </w:r>
      <w:r w:rsidRPr="006B7EC9">
        <w:rPr>
          <w:rFonts w:ascii="Times New Roman" w:hAnsi="Times New Roman" w:cs="Times New Roman"/>
          <w:sz w:val="26"/>
          <w:szCs w:val="26"/>
        </w:rPr>
        <w:t>gày 30/4/2019</w:t>
      </w:r>
    </w:p>
    <w:p w:rsidR="004F2E2D" w:rsidRDefault="004F2E2D" w:rsidP="00420992">
      <w:pPr>
        <w:tabs>
          <w:tab w:val="left" w:pos="1185"/>
        </w:tabs>
        <w:spacing w:after="120" w:line="288" w:lineRule="auto"/>
        <w:jc w:val="both"/>
        <w:rPr>
          <w:rFonts w:ascii="Times New Roman" w:hAnsi="Times New Roman" w:cs="Times New Roman"/>
          <w:sz w:val="26"/>
          <w:szCs w:val="26"/>
        </w:rPr>
      </w:pPr>
      <w:r w:rsidRPr="006B7EC9">
        <w:rPr>
          <w:rFonts w:ascii="Times New Roman" w:hAnsi="Times New Roman" w:cs="Times New Roman"/>
          <w:b/>
          <w:sz w:val="26"/>
          <w:szCs w:val="26"/>
        </w:rPr>
        <w:t>-</w:t>
      </w:r>
      <w:r w:rsidR="00482DF0">
        <w:rPr>
          <w:rFonts w:ascii="Times New Roman" w:hAnsi="Times New Roman" w:cs="Times New Roman"/>
          <w:b/>
          <w:sz w:val="26"/>
          <w:szCs w:val="26"/>
        </w:rPr>
        <w:t xml:space="preserve"> </w:t>
      </w:r>
      <w:r>
        <w:rPr>
          <w:rFonts w:ascii="Times New Roman" w:hAnsi="Times New Roman" w:cs="Times New Roman"/>
          <w:sz w:val="26"/>
          <w:szCs w:val="26"/>
        </w:rPr>
        <w:t>Hạn cuối đ</w:t>
      </w:r>
      <w:r w:rsidRPr="006B7EC9">
        <w:rPr>
          <w:rFonts w:ascii="Times New Roman" w:hAnsi="Times New Roman" w:cs="Times New Roman"/>
          <w:sz w:val="26"/>
          <w:szCs w:val="26"/>
        </w:rPr>
        <w:t>ăng ký trực tuyến</w:t>
      </w:r>
      <w:r>
        <w:rPr>
          <w:rFonts w:ascii="Times New Roman" w:hAnsi="Times New Roman" w:cs="Times New Roman"/>
          <w:sz w:val="26"/>
          <w:szCs w:val="26"/>
        </w:rPr>
        <w:t>:  ngày 15/6/2019</w:t>
      </w:r>
    </w:p>
    <w:p w:rsidR="004F2E2D" w:rsidRPr="006B7EC9" w:rsidRDefault="004F2E2D" w:rsidP="00420992">
      <w:pPr>
        <w:tabs>
          <w:tab w:val="left" w:pos="1185"/>
        </w:tabs>
        <w:spacing w:after="120" w:line="288" w:lineRule="auto"/>
        <w:jc w:val="both"/>
        <w:rPr>
          <w:rFonts w:ascii="Times New Roman" w:hAnsi="Times New Roman" w:cs="Times New Roman"/>
          <w:sz w:val="26"/>
          <w:szCs w:val="26"/>
        </w:rPr>
      </w:pPr>
      <w:r w:rsidRPr="00F72DA9">
        <w:rPr>
          <w:rFonts w:ascii="Times New Roman" w:hAnsi="Times New Roman" w:cs="Times New Roman"/>
          <w:b/>
          <w:sz w:val="26"/>
          <w:szCs w:val="26"/>
        </w:rPr>
        <w:t>ĐỊA CHỈ</w:t>
      </w:r>
      <w:r>
        <w:rPr>
          <w:rFonts w:ascii="Times New Roman" w:hAnsi="Times New Roman" w:cs="Times New Roman"/>
          <w:b/>
          <w:sz w:val="26"/>
          <w:szCs w:val="26"/>
        </w:rPr>
        <w:t xml:space="preserve"> LIÊN HỆ</w:t>
      </w:r>
    </w:p>
    <w:p w:rsidR="004F2E2D" w:rsidRPr="0087531A" w:rsidRDefault="004F2E2D" w:rsidP="00420992">
      <w:pPr>
        <w:tabs>
          <w:tab w:val="left" w:pos="1185"/>
        </w:tabs>
        <w:spacing w:after="120" w:line="288" w:lineRule="auto"/>
        <w:jc w:val="both"/>
        <w:rPr>
          <w:rFonts w:ascii="Times New Roman" w:hAnsi="Times New Roman" w:cs="Times New Roman"/>
          <w:sz w:val="26"/>
          <w:szCs w:val="26"/>
        </w:rPr>
      </w:pPr>
      <w:r w:rsidRPr="006B7EC9">
        <w:rPr>
          <w:rFonts w:ascii="Times New Roman" w:hAnsi="Times New Roman" w:cs="Times New Roman"/>
          <w:b/>
          <w:sz w:val="26"/>
          <w:szCs w:val="26"/>
        </w:rPr>
        <w:t xml:space="preserve">     -</w:t>
      </w:r>
      <w:r>
        <w:rPr>
          <w:rFonts w:ascii="Times New Roman" w:hAnsi="Times New Roman" w:cs="Times New Roman"/>
          <w:sz w:val="26"/>
          <w:szCs w:val="26"/>
        </w:rPr>
        <w:t xml:space="preserve">PGS.TS </w:t>
      </w:r>
      <w:r w:rsidRPr="006B7EC9">
        <w:rPr>
          <w:rFonts w:ascii="Times New Roman" w:hAnsi="Times New Roman" w:cs="Times New Roman"/>
          <w:sz w:val="26"/>
          <w:szCs w:val="26"/>
        </w:rPr>
        <w:t>Hoàng An Quốc, Trưởng phòng Khoa học - Công nghệ, Trường Đại học Sư phạm Kỹ thuật TP.HCM</w:t>
      </w:r>
      <w:r>
        <w:rPr>
          <w:rFonts w:ascii="Times New Roman" w:hAnsi="Times New Roman" w:cs="Times New Roman"/>
          <w:sz w:val="26"/>
          <w:szCs w:val="26"/>
        </w:rPr>
        <w:t>, 0</w:t>
      </w:r>
      <w:r w:rsidRPr="00C5336F">
        <w:rPr>
          <w:rFonts w:ascii="Times New Roman" w:hAnsi="Times New Roman" w:cs="Times New Roman"/>
          <w:sz w:val="26"/>
          <w:szCs w:val="26"/>
        </w:rPr>
        <w:t>1 Võ Văn Ngân, Linh Chiểu, Thủ Đức, Hồ Chí Minh</w:t>
      </w:r>
      <w:r>
        <w:rPr>
          <w:rFonts w:ascii="Times New Roman" w:hAnsi="Times New Roman" w:cs="Times New Roman"/>
          <w:sz w:val="26"/>
          <w:szCs w:val="26"/>
        </w:rPr>
        <w:t>.</w:t>
      </w:r>
      <w:r w:rsidR="008F16ED">
        <w:rPr>
          <w:rFonts w:ascii="Times New Roman" w:hAnsi="Times New Roman" w:cs="Times New Roman"/>
          <w:sz w:val="26"/>
          <w:szCs w:val="26"/>
        </w:rPr>
        <w:t xml:space="preserve"> </w:t>
      </w:r>
      <w:r>
        <w:rPr>
          <w:rFonts w:ascii="Times New Roman" w:hAnsi="Times New Roman" w:cs="Times New Roman"/>
          <w:sz w:val="26"/>
          <w:szCs w:val="26"/>
        </w:rPr>
        <w:t>Di động</w:t>
      </w:r>
      <w:r w:rsidRPr="006B7EC9">
        <w:rPr>
          <w:rFonts w:ascii="Times New Roman" w:hAnsi="Times New Roman" w:cs="Times New Roman"/>
          <w:sz w:val="26"/>
          <w:szCs w:val="26"/>
        </w:rPr>
        <w:t xml:space="preserve">: </w:t>
      </w:r>
      <w:r w:rsidRPr="006B7EC9">
        <w:rPr>
          <w:rFonts w:ascii="Times New Roman" w:eastAsia="Times New Roman" w:hAnsi="Times New Roman" w:cs="Times New Roman"/>
          <w:sz w:val="26"/>
          <w:szCs w:val="26"/>
        </w:rPr>
        <w:t xml:space="preserve">(+84) 0908.197.416; Email: </w:t>
      </w:r>
      <w:hyperlink r:id="rId7" w:history="1">
        <w:r w:rsidRPr="006B7EC9">
          <w:rPr>
            <w:rStyle w:val="Hyperlink"/>
            <w:rFonts w:ascii="Times New Roman" w:eastAsia="Times New Roman" w:hAnsi="Times New Roman" w:cs="Times New Roman"/>
            <w:sz w:val="26"/>
            <w:szCs w:val="26"/>
          </w:rPr>
          <w:t>icsse2019@hcmute.edu.vn</w:t>
        </w:r>
      </w:hyperlink>
    </w:p>
    <w:p w:rsidR="004F2E2D" w:rsidRDefault="004F2E2D" w:rsidP="00420992">
      <w:pPr>
        <w:tabs>
          <w:tab w:val="left" w:pos="1185"/>
        </w:tabs>
        <w:spacing w:after="120" w:line="288" w:lineRule="auto"/>
        <w:jc w:val="both"/>
        <w:rPr>
          <w:rFonts w:ascii="Times New Roman" w:hAnsi="Times New Roman" w:cs="Times New Roman"/>
          <w:sz w:val="26"/>
          <w:szCs w:val="26"/>
        </w:rPr>
      </w:pPr>
      <w:r w:rsidRPr="006B7EC9">
        <w:rPr>
          <w:rFonts w:ascii="Times New Roman" w:hAnsi="Times New Roman" w:cs="Times New Roman"/>
          <w:b/>
          <w:sz w:val="26"/>
          <w:szCs w:val="26"/>
        </w:rPr>
        <w:t xml:space="preserve">     -</w:t>
      </w:r>
      <w:r>
        <w:rPr>
          <w:rFonts w:ascii="Times New Roman" w:hAnsi="Times New Roman" w:cs="Times New Roman"/>
          <w:sz w:val="26"/>
          <w:szCs w:val="26"/>
        </w:rPr>
        <w:t xml:space="preserve">TS. </w:t>
      </w:r>
      <w:r w:rsidRPr="006B7EC9">
        <w:rPr>
          <w:rFonts w:ascii="Times New Roman" w:hAnsi="Times New Roman" w:cs="Times New Roman"/>
          <w:sz w:val="26"/>
          <w:szCs w:val="26"/>
        </w:rPr>
        <w:t>Võ Thị Dung, Trưởng phòng Quản lý khoa học và Hợp tác quốc tế, Trường Đại học Quảng Bình, 312 Lý Thường Kiệt, thành phố Đồng Hới, tỉnh Quảng Bình</w:t>
      </w:r>
      <w:r>
        <w:rPr>
          <w:rFonts w:ascii="Times New Roman" w:hAnsi="Times New Roman" w:cs="Times New Roman"/>
          <w:sz w:val="26"/>
          <w:szCs w:val="26"/>
        </w:rPr>
        <w:t xml:space="preserve">. </w:t>
      </w:r>
      <w:r w:rsidRPr="006B7EC9">
        <w:rPr>
          <w:rFonts w:ascii="Times New Roman" w:hAnsi="Times New Roman" w:cs="Times New Roman"/>
          <w:sz w:val="26"/>
          <w:szCs w:val="26"/>
        </w:rPr>
        <w:t>Điện thoại:</w:t>
      </w:r>
      <w:r>
        <w:rPr>
          <w:rFonts w:ascii="Times New Roman" w:hAnsi="Times New Roman" w:cs="Times New Roman"/>
          <w:sz w:val="26"/>
          <w:szCs w:val="26"/>
        </w:rPr>
        <w:t xml:space="preserve"> 0232 3819333; DĐ</w:t>
      </w:r>
      <w:r w:rsidRPr="006B7EC9">
        <w:rPr>
          <w:rFonts w:ascii="Times New Roman" w:hAnsi="Times New Roman" w:cs="Times New Roman"/>
          <w:sz w:val="26"/>
          <w:szCs w:val="26"/>
        </w:rPr>
        <w:t xml:space="preserve"> (+84) 0918.291.055; Email:</w:t>
      </w:r>
      <w:hyperlink r:id="rId8" w:history="1">
        <w:r w:rsidRPr="006B7EC9">
          <w:rPr>
            <w:rStyle w:val="Hyperlink"/>
            <w:rFonts w:ascii="Times New Roman" w:hAnsi="Times New Roman" w:cs="Times New Roman"/>
            <w:sz w:val="26"/>
            <w:szCs w:val="26"/>
          </w:rPr>
          <w:t>vodungqbuni@gmail.com</w:t>
        </w:r>
      </w:hyperlink>
      <w:r w:rsidRPr="006B7EC9">
        <w:rPr>
          <w:rFonts w:ascii="Times New Roman" w:hAnsi="Times New Roman" w:cs="Times New Roman"/>
          <w:sz w:val="26"/>
          <w:szCs w:val="26"/>
        </w:rPr>
        <w:t xml:space="preserve">.   </w:t>
      </w:r>
    </w:p>
    <w:p w:rsidR="004F2E2D" w:rsidRPr="00AF18BB" w:rsidRDefault="004F2E2D" w:rsidP="00420992">
      <w:pPr>
        <w:tabs>
          <w:tab w:val="left" w:pos="1185"/>
        </w:tabs>
        <w:spacing w:after="120" w:line="288" w:lineRule="auto"/>
        <w:ind w:right="-1085"/>
        <w:rPr>
          <w:rFonts w:ascii="Times New Roman" w:hAnsi="Times New Roman" w:cs="Times New Roman"/>
          <w:sz w:val="26"/>
          <w:szCs w:val="26"/>
        </w:rPr>
      </w:pPr>
      <w:r>
        <w:rPr>
          <w:rFonts w:ascii="Times New Roman" w:hAnsi="Times New Roman" w:cs="Times New Roman"/>
          <w:sz w:val="26"/>
          <w:szCs w:val="26"/>
        </w:rPr>
        <w:t xml:space="preserve">    - T</w:t>
      </w:r>
      <w:r w:rsidRPr="006B7EC9">
        <w:rPr>
          <w:rFonts w:ascii="Times New Roman" w:eastAsia="Times New Roman" w:hAnsi="Times New Roman" w:cs="Times New Roman"/>
          <w:color w:val="000000"/>
          <w:sz w:val="26"/>
          <w:szCs w:val="26"/>
        </w:rPr>
        <w:t xml:space="preserve">hông tin </w:t>
      </w:r>
      <w:r>
        <w:rPr>
          <w:rFonts w:ascii="Times New Roman" w:eastAsia="Times New Roman" w:hAnsi="Times New Roman" w:cs="Times New Roman"/>
          <w:color w:val="000000"/>
          <w:sz w:val="26"/>
          <w:szCs w:val="26"/>
        </w:rPr>
        <w:t>chi tiết về hội nghị, xin mời xem trên</w:t>
      </w:r>
      <w:r w:rsidRPr="006B7EC9">
        <w:rPr>
          <w:rFonts w:ascii="Times New Roman" w:eastAsia="Times New Roman" w:hAnsi="Times New Roman" w:cs="Times New Roman"/>
          <w:color w:val="000000"/>
          <w:sz w:val="26"/>
          <w:szCs w:val="26"/>
        </w:rPr>
        <w:t xml:space="preserve"> Website</w:t>
      </w:r>
      <w:r>
        <w:rPr>
          <w:rFonts w:ascii="Times New Roman" w:eastAsia="Times New Roman" w:hAnsi="Times New Roman" w:cs="Times New Roman"/>
          <w:color w:val="000000"/>
          <w:sz w:val="26"/>
          <w:szCs w:val="26"/>
        </w:rPr>
        <w:t xml:space="preserve">: </w:t>
      </w:r>
      <w:hyperlink r:id="rId9" w:history="1">
        <w:r w:rsidRPr="00865D2F">
          <w:rPr>
            <w:rStyle w:val="Hyperlink"/>
            <w:rFonts w:ascii="Times New Roman" w:eastAsia="Times New Roman" w:hAnsi="Times New Roman" w:cs="Times New Roman"/>
            <w:sz w:val="26"/>
            <w:szCs w:val="26"/>
          </w:rPr>
          <w:t>http://icsse2019.hcmute.edu.vn</w:t>
        </w:r>
      </w:hyperlink>
      <w:r w:rsidRPr="006B7EC9">
        <w:rPr>
          <w:rFonts w:ascii="Times New Roman" w:eastAsia="Times New Roman" w:hAnsi="Times New Roman" w:cs="Times New Roman"/>
          <w:color w:val="000000"/>
          <w:sz w:val="26"/>
          <w:szCs w:val="26"/>
        </w:rPr>
        <w:t>.</w:t>
      </w:r>
    </w:p>
    <w:p w:rsidR="004F2E2D" w:rsidRPr="006B7EC9" w:rsidRDefault="004F2E2D" w:rsidP="00420992">
      <w:pPr>
        <w:tabs>
          <w:tab w:val="left" w:pos="1185"/>
        </w:tabs>
        <w:spacing w:after="120" w:line="288" w:lineRule="auto"/>
        <w:rPr>
          <w:rFonts w:ascii="Times New Roman" w:hAnsi="Times New Roman" w:cs="Times New Roman"/>
          <w:i/>
          <w:sz w:val="26"/>
          <w:szCs w:val="26"/>
        </w:rPr>
      </w:pPr>
      <w:r>
        <w:rPr>
          <w:rFonts w:ascii="Times New Roman" w:eastAsia="Times New Roman" w:hAnsi="Times New Roman" w:cs="Times New Roman"/>
          <w:color w:val="000000"/>
          <w:sz w:val="26"/>
          <w:szCs w:val="26"/>
        </w:rPr>
        <w:t>Trân trọng</w:t>
      </w:r>
      <w:r w:rsidRPr="006B7EC9">
        <w:rPr>
          <w:rFonts w:ascii="Times New Roman" w:eastAsia="Times New Roman" w:hAnsi="Times New Roman" w:cs="Times New Roman"/>
          <w:color w:val="000000"/>
          <w:sz w:val="26"/>
          <w:szCs w:val="26"/>
        </w:rPr>
        <w:t>./.</w:t>
      </w:r>
      <w:r w:rsidRPr="006B7EC9">
        <w:rPr>
          <w:rFonts w:ascii="Times New Roman" w:eastAsia="Times New Roman" w:hAnsi="Times New Roman" w:cs="Times New Roman"/>
          <w:color w:val="000000"/>
          <w:sz w:val="26"/>
          <w:szCs w:val="26"/>
        </w:rPr>
        <w:br/>
      </w:r>
      <w:r w:rsidRPr="006B7EC9">
        <w:rPr>
          <w:rFonts w:ascii="Times New Roman" w:hAnsi="Times New Roman" w:cs="Times New Roman"/>
          <w:sz w:val="26"/>
          <w:szCs w:val="26"/>
        </w:rPr>
        <w:tab/>
      </w:r>
      <w:r w:rsidRPr="006B7EC9">
        <w:rPr>
          <w:rFonts w:ascii="Times New Roman" w:hAnsi="Times New Roman" w:cs="Times New Roman"/>
          <w:sz w:val="26"/>
          <w:szCs w:val="26"/>
        </w:rPr>
        <w:tab/>
      </w:r>
      <w:r w:rsidRPr="006B7EC9">
        <w:rPr>
          <w:rFonts w:ascii="Times New Roman" w:hAnsi="Times New Roman" w:cs="Times New Roman"/>
          <w:sz w:val="26"/>
          <w:szCs w:val="26"/>
        </w:rPr>
        <w:tab/>
      </w:r>
      <w:r w:rsidRPr="006B7EC9">
        <w:rPr>
          <w:rFonts w:ascii="Times New Roman" w:hAnsi="Times New Roman" w:cs="Times New Roman"/>
          <w:sz w:val="26"/>
          <w:szCs w:val="26"/>
        </w:rPr>
        <w:tab/>
      </w:r>
      <w:r w:rsidRPr="006B7EC9">
        <w:rPr>
          <w:rFonts w:ascii="Times New Roman" w:hAnsi="Times New Roman" w:cs="Times New Roman"/>
          <w:sz w:val="26"/>
          <w:szCs w:val="26"/>
        </w:rPr>
        <w:tab/>
      </w:r>
      <w:r w:rsidRPr="006B7EC9">
        <w:rPr>
          <w:rFonts w:ascii="Times New Roman" w:hAnsi="Times New Roman" w:cs="Times New Roman"/>
          <w:sz w:val="26"/>
          <w:szCs w:val="26"/>
        </w:rPr>
        <w:tab/>
      </w:r>
      <w:r w:rsidRPr="006B7EC9">
        <w:rPr>
          <w:rFonts w:ascii="Times New Roman" w:hAnsi="Times New Roman" w:cs="Times New Roman"/>
          <w:i/>
          <w:sz w:val="26"/>
          <w:szCs w:val="26"/>
        </w:rPr>
        <w:t xml:space="preserve">Quảng Bình, ngày   tháng </w:t>
      </w:r>
      <w:r>
        <w:rPr>
          <w:rFonts w:ascii="Times New Roman" w:hAnsi="Times New Roman" w:cs="Times New Roman"/>
          <w:i/>
          <w:sz w:val="26"/>
          <w:szCs w:val="26"/>
        </w:rPr>
        <w:t>10</w:t>
      </w:r>
      <w:r w:rsidRPr="006B7EC9">
        <w:rPr>
          <w:rFonts w:ascii="Times New Roman" w:hAnsi="Times New Roman" w:cs="Times New Roman"/>
          <w:i/>
          <w:sz w:val="26"/>
          <w:szCs w:val="26"/>
        </w:rPr>
        <w:t xml:space="preserve"> năm 2018</w:t>
      </w:r>
    </w:p>
    <w:p w:rsidR="004F2E2D" w:rsidRPr="00AF18BB" w:rsidRDefault="004F2E2D" w:rsidP="004F2E2D">
      <w:pPr>
        <w:tabs>
          <w:tab w:val="left" w:pos="1185"/>
        </w:tabs>
        <w:spacing w:after="0" w:line="360" w:lineRule="auto"/>
        <w:rPr>
          <w:rFonts w:ascii="Times New Roman" w:hAnsi="Times New Roman" w:cs="Times New Roman"/>
          <w:sz w:val="26"/>
          <w:szCs w:val="26"/>
        </w:rPr>
      </w:pPr>
      <w:r w:rsidRPr="006B7EC9">
        <w:rPr>
          <w:rFonts w:ascii="Times New Roman" w:hAnsi="Times New Roman" w:cs="Times New Roman"/>
          <w:b/>
          <w:sz w:val="26"/>
          <w:szCs w:val="26"/>
        </w:rPr>
        <w:tab/>
      </w:r>
      <w:r w:rsidRPr="006B7EC9">
        <w:rPr>
          <w:rFonts w:ascii="Times New Roman" w:hAnsi="Times New Roman" w:cs="Times New Roman"/>
          <w:b/>
          <w:sz w:val="26"/>
          <w:szCs w:val="26"/>
        </w:rPr>
        <w:tab/>
      </w:r>
      <w:r w:rsidRPr="006B7EC9">
        <w:rPr>
          <w:rFonts w:ascii="Times New Roman" w:hAnsi="Times New Roman" w:cs="Times New Roman"/>
          <w:b/>
          <w:sz w:val="26"/>
          <w:szCs w:val="26"/>
        </w:rPr>
        <w:tab/>
      </w:r>
      <w:r w:rsidR="00C27759">
        <w:rPr>
          <w:rFonts w:ascii="Times New Roman" w:hAnsi="Times New Roman" w:cs="Times New Roman"/>
          <w:b/>
          <w:sz w:val="26"/>
          <w:szCs w:val="26"/>
        </w:rPr>
        <w:t xml:space="preserve">                    </w:t>
      </w:r>
      <w:r w:rsidRPr="00AF18BB">
        <w:rPr>
          <w:rFonts w:ascii="Times New Roman" w:hAnsi="Times New Roman" w:cs="Times New Roman"/>
          <w:sz w:val="26"/>
          <w:szCs w:val="26"/>
        </w:rPr>
        <w:t>ĐỒNG TRƯỞNG BAN TỔ CHỨC ICSSE 2019</w:t>
      </w:r>
    </w:p>
    <w:p w:rsidR="004F2E2D" w:rsidRPr="00AF18BB" w:rsidRDefault="004F2E2D" w:rsidP="004F2E2D">
      <w:pPr>
        <w:tabs>
          <w:tab w:val="left" w:pos="1185"/>
        </w:tabs>
        <w:spacing w:after="0" w:line="288" w:lineRule="auto"/>
        <w:rPr>
          <w:rFonts w:ascii="Times New Roman" w:hAnsi="Times New Roman" w:cs="Times New Roman"/>
          <w:sz w:val="26"/>
          <w:szCs w:val="26"/>
        </w:rPr>
      </w:pPr>
    </w:p>
    <w:p w:rsidR="004F2E2D" w:rsidRDefault="004F2E2D" w:rsidP="004F2E2D">
      <w:pPr>
        <w:tabs>
          <w:tab w:val="left" w:pos="1185"/>
        </w:tabs>
        <w:spacing w:after="0" w:line="240" w:lineRule="auto"/>
        <w:rPr>
          <w:rFonts w:ascii="Times New Roman" w:hAnsi="Times New Roman" w:cs="Times New Roman"/>
          <w:sz w:val="26"/>
          <w:szCs w:val="26"/>
        </w:rPr>
      </w:pPr>
    </w:p>
    <w:p w:rsidR="00420992" w:rsidRPr="00AF18BB" w:rsidRDefault="00420992" w:rsidP="004F2E2D">
      <w:pPr>
        <w:tabs>
          <w:tab w:val="left" w:pos="1185"/>
        </w:tabs>
        <w:spacing w:after="0" w:line="240" w:lineRule="auto"/>
        <w:rPr>
          <w:rFonts w:ascii="Times New Roman" w:hAnsi="Times New Roman" w:cs="Times New Roman"/>
          <w:sz w:val="26"/>
          <w:szCs w:val="26"/>
        </w:rPr>
      </w:pPr>
    </w:p>
    <w:p w:rsidR="004F2E2D" w:rsidRPr="00AF18BB" w:rsidRDefault="004F2E2D" w:rsidP="004F2E2D">
      <w:pPr>
        <w:tabs>
          <w:tab w:val="left" w:pos="1185"/>
        </w:tabs>
        <w:spacing w:after="0" w:line="240" w:lineRule="auto"/>
        <w:rPr>
          <w:rFonts w:ascii="Times New Roman" w:hAnsi="Times New Roman" w:cs="Times New Roman"/>
          <w:sz w:val="26"/>
          <w:szCs w:val="26"/>
        </w:rPr>
      </w:pPr>
      <w:r w:rsidRPr="00AF18BB">
        <w:rPr>
          <w:rFonts w:ascii="Times New Roman" w:hAnsi="Times New Roman" w:cs="Times New Roman"/>
          <w:sz w:val="26"/>
          <w:szCs w:val="26"/>
        </w:rPr>
        <w:tab/>
      </w:r>
      <w:r w:rsidRPr="00AF18BB">
        <w:rPr>
          <w:rFonts w:ascii="Times New Roman" w:hAnsi="Times New Roman" w:cs="Times New Roman"/>
          <w:sz w:val="26"/>
          <w:szCs w:val="26"/>
        </w:rPr>
        <w:tab/>
      </w:r>
      <w:r w:rsidRPr="00AF18BB">
        <w:rPr>
          <w:rFonts w:ascii="Times New Roman" w:hAnsi="Times New Roman" w:cs="Times New Roman"/>
          <w:sz w:val="26"/>
          <w:szCs w:val="26"/>
        </w:rPr>
        <w:tab/>
      </w:r>
    </w:p>
    <w:p w:rsidR="00C8135A" w:rsidRDefault="00C27759" w:rsidP="00420992">
      <w:pPr>
        <w:tabs>
          <w:tab w:val="left" w:pos="118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C8135A">
        <w:rPr>
          <w:rFonts w:ascii="Times New Roman" w:hAnsi="Times New Roman" w:cs="Times New Roman"/>
          <w:sz w:val="26"/>
          <w:szCs w:val="26"/>
        </w:rPr>
        <w:t xml:space="preserve">      </w:t>
      </w:r>
      <w:r w:rsidR="00646000">
        <w:rPr>
          <w:rFonts w:ascii="Times New Roman" w:hAnsi="Times New Roman" w:cs="Times New Roman"/>
          <w:sz w:val="26"/>
          <w:szCs w:val="26"/>
        </w:rPr>
        <w:t xml:space="preserve">                             </w:t>
      </w:r>
      <w:r w:rsidR="00C8135A">
        <w:rPr>
          <w:rFonts w:ascii="Times New Roman" w:hAnsi="Times New Roman" w:cs="Times New Roman"/>
          <w:sz w:val="26"/>
          <w:szCs w:val="26"/>
        </w:rPr>
        <w:t>KT.</w:t>
      </w:r>
      <w:r>
        <w:rPr>
          <w:rFonts w:ascii="Times New Roman" w:hAnsi="Times New Roman" w:cs="Times New Roman"/>
          <w:sz w:val="26"/>
          <w:szCs w:val="26"/>
        </w:rPr>
        <w:t xml:space="preserve"> </w:t>
      </w:r>
      <w:r w:rsidR="004F2E2D" w:rsidRPr="00AF18BB">
        <w:rPr>
          <w:rFonts w:ascii="Times New Roman" w:hAnsi="Times New Roman" w:cs="Times New Roman"/>
          <w:sz w:val="26"/>
          <w:szCs w:val="26"/>
        </w:rPr>
        <w:t xml:space="preserve">HIỆU TRƯỞNG </w:t>
      </w:r>
    </w:p>
    <w:p w:rsidR="004F2E2D" w:rsidRPr="00AF18BB" w:rsidRDefault="00C8135A" w:rsidP="00420992">
      <w:pPr>
        <w:tabs>
          <w:tab w:val="left" w:pos="1185"/>
        </w:tabs>
        <w:spacing w:after="0" w:line="240" w:lineRule="auto"/>
        <w:rPr>
          <w:rFonts w:ascii="Times New Roman" w:hAnsi="Times New Roman" w:cs="Times New Roman"/>
          <w:sz w:val="26"/>
          <w:szCs w:val="26"/>
        </w:rPr>
      </w:pPr>
      <w:r>
        <w:rPr>
          <w:rFonts w:ascii="Times New Roman" w:hAnsi="Times New Roman" w:cs="Times New Roman"/>
          <w:sz w:val="26"/>
          <w:szCs w:val="26"/>
        </w:rPr>
        <w:t xml:space="preserve">                                             PHÓ HIỆU TRƯỞNG </w:t>
      </w:r>
      <w:r w:rsidR="004F2E2D" w:rsidRPr="00AF18BB">
        <w:rPr>
          <w:rFonts w:ascii="Times New Roman" w:hAnsi="Times New Roman" w:cs="Times New Roman"/>
          <w:sz w:val="26"/>
          <w:szCs w:val="26"/>
        </w:rPr>
        <w:t>TRƯỜNG ĐẠI HỌC QUẢNG BÌNH</w:t>
      </w:r>
    </w:p>
    <w:p w:rsidR="004F2E2D" w:rsidRPr="00AF18BB" w:rsidRDefault="004F2E2D" w:rsidP="004F2E2D">
      <w:pPr>
        <w:tabs>
          <w:tab w:val="left" w:pos="1185"/>
          <w:tab w:val="center" w:pos="4702"/>
        </w:tabs>
        <w:spacing w:after="0" w:line="360" w:lineRule="auto"/>
        <w:jc w:val="both"/>
        <w:rPr>
          <w:rFonts w:ascii="Times New Roman" w:hAnsi="Times New Roman" w:cs="Times New Roman"/>
          <w:b/>
          <w:sz w:val="26"/>
          <w:szCs w:val="26"/>
        </w:rPr>
      </w:pPr>
      <w:r w:rsidRPr="00AF18BB">
        <w:rPr>
          <w:rFonts w:ascii="Times New Roman" w:hAnsi="Times New Roman" w:cs="Times New Roman"/>
          <w:b/>
          <w:sz w:val="26"/>
          <w:szCs w:val="26"/>
        </w:rPr>
        <w:tab/>
      </w:r>
      <w:r w:rsidR="00C27759">
        <w:rPr>
          <w:rFonts w:ascii="Times New Roman" w:hAnsi="Times New Roman" w:cs="Times New Roman"/>
          <w:b/>
          <w:sz w:val="26"/>
          <w:szCs w:val="26"/>
        </w:rPr>
        <w:t xml:space="preserve">                                          </w:t>
      </w:r>
      <w:r w:rsidR="00646000">
        <w:rPr>
          <w:rFonts w:ascii="Times New Roman" w:hAnsi="Times New Roman" w:cs="Times New Roman"/>
          <w:b/>
          <w:sz w:val="26"/>
          <w:szCs w:val="26"/>
        </w:rPr>
        <w:t xml:space="preserve">         </w:t>
      </w:r>
      <w:r w:rsidRPr="00AF18BB">
        <w:rPr>
          <w:rFonts w:ascii="Times New Roman" w:hAnsi="Times New Roman" w:cs="Times New Roman"/>
          <w:b/>
          <w:sz w:val="26"/>
          <w:szCs w:val="26"/>
        </w:rPr>
        <w:t xml:space="preserve">PGS.TS </w:t>
      </w:r>
      <w:r w:rsidR="00C8135A">
        <w:rPr>
          <w:rFonts w:ascii="Times New Roman" w:hAnsi="Times New Roman" w:cs="Times New Roman"/>
          <w:b/>
          <w:sz w:val="26"/>
          <w:szCs w:val="26"/>
        </w:rPr>
        <w:t>Nguyễn Đức Vượng</w:t>
      </w:r>
    </w:p>
    <w:p w:rsidR="0006637B" w:rsidRPr="00AF18BB" w:rsidRDefault="0006637B" w:rsidP="004F2E2D">
      <w:pPr>
        <w:tabs>
          <w:tab w:val="left" w:pos="1185"/>
        </w:tabs>
        <w:spacing w:after="0" w:line="288" w:lineRule="auto"/>
        <w:rPr>
          <w:rFonts w:ascii="Times New Roman" w:hAnsi="Times New Roman" w:cs="Times New Roman"/>
          <w:b/>
          <w:sz w:val="26"/>
          <w:szCs w:val="26"/>
        </w:rPr>
      </w:pPr>
    </w:p>
    <w:sectPr w:rsidR="0006637B" w:rsidRPr="00AF18BB" w:rsidSect="00420992">
      <w:pgSz w:w="12240" w:h="15840"/>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110B0"/>
    <w:multiLevelType w:val="hybridMultilevel"/>
    <w:tmpl w:val="E75651C0"/>
    <w:lvl w:ilvl="0" w:tplc="29421A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F53C3"/>
    <w:multiLevelType w:val="hybridMultilevel"/>
    <w:tmpl w:val="1A4EA57E"/>
    <w:lvl w:ilvl="0" w:tplc="DCA41E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023F2"/>
    <w:multiLevelType w:val="hybridMultilevel"/>
    <w:tmpl w:val="6A12A7FE"/>
    <w:lvl w:ilvl="0" w:tplc="389E6CC6">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253A644F"/>
    <w:multiLevelType w:val="hybridMultilevel"/>
    <w:tmpl w:val="8A6A6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834AF0"/>
    <w:multiLevelType w:val="hybridMultilevel"/>
    <w:tmpl w:val="163C5446"/>
    <w:lvl w:ilvl="0" w:tplc="6C3CC2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212402"/>
    <w:multiLevelType w:val="hybridMultilevel"/>
    <w:tmpl w:val="7AF47040"/>
    <w:lvl w:ilvl="0" w:tplc="CE809CE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8A27B0"/>
    <w:multiLevelType w:val="hybridMultilevel"/>
    <w:tmpl w:val="ED628CA4"/>
    <w:lvl w:ilvl="0" w:tplc="04E89D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1D7677"/>
    <w:multiLevelType w:val="hybridMultilevel"/>
    <w:tmpl w:val="DC1A7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4E92"/>
    <w:rsid w:val="00002CB1"/>
    <w:rsid w:val="00007913"/>
    <w:rsid w:val="00014A28"/>
    <w:rsid w:val="00016BF6"/>
    <w:rsid w:val="000177E0"/>
    <w:rsid w:val="0002174A"/>
    <w:rsid w:val="0003686D"/>
    <w:rsid w:val="0003775C"/>
    <w:rsid w:val="0006637B"/>
    <w:rsid w:val="000830D4"/>
    <w:rsid w:val="0008478D"/>
    <w:rsid w:val="00087996"/>
    <w:rsid w:val="000B4530"/>
    <w:rsid w:val="000B58C8"/>
    <w:rsid w:val="000C11B5"/>
    <w:rsid w:val="000F046D"/>
    <w:rsid w:val="00115BF0"/>
    <w:rsid w:val="00123109"/>
    <w:rsid w:val="00123501"/>
    <w:rsid w:val="00123C9D"/>
    <w:rsid w:val="00141CF8"/>
    <w:rsid w:val="00167A51"/>
    <w:rsid w:val="0017650D"/>
    <w:rsid w:val="00177B04"/>
    <w:rsid w:val="00187A5E"/>
    <w:rsid w:val="001921FD"/>
    <w:rsid w:val="001A584D"/>
    <w:rsid w:val="001D0C2B"/>
    <w:rsid w:val="002000F1"/>
    <w:rsid w:val="00220B91"/>
    <w:rsid w:val="00223E92"/>
    <w:rsid w:val="00233997"/>
    <w:rsid w:val="00266485"/>
    <w:rsid w:val="00276969"/>
    <w:rsid w:val="0029411E"/>
    <w:rsid w:val="002A4AC4"/>
    <w:rsid w:val="002F0686"/>
    <w:rsid w:val="002F6683"/>
    <w:rsid w:val="002F783C"/>
    <w:rsid w:val="00333472"/>
    <w:rsid w:val="003637A1"/>
    <w:rsid w:val="00365D69"/>
    <w:rsid w:val="003675D8"/>
    <w:rsid w:val="003947C6"/>
    <w:rsid w:val="0042071C"/>
    <w:rsid w:val="00420992"/>
    <w:rsid w:val="004256EF"/>
    <w:rsid w:val="0042652D"/>
    <w:rsid w:val="00432168"/>
    <w:rsid w:val="00436EC5"/>
    <w:rsid w:val="00471730"/>
    <w:rsid w:val="0047540F"/>
    <w:rsid w:val="00482DF0"/>
    <w:rsid w:val="004E2698"/>
    <w:rsid w:val="004F2E2D"/>
    <w:rsid w:val="00504FA5"/>
    <w:rsid w:val="0051131F"/>
    <w:rsid w:val="005359C6"/>
    <w:rsid w:val="00536660"/>
    <w:rsid w:val="0054109C"/>
    <w:rsid w:val="00556B2F"/>
    <w:rsid w:val="00556B77"/>
    <w:rsid w:val="0056436F"/>
    <w:rsid w:val="00574418"/>
    <w:rsid w:val="00594B29"/>
    <w:rsid w:val="005A0097"/>
    <w:rsid w:val="005B2D27"/>
    <w:rsid w:val="00604A53"/>
    <w:rsid w:val="006276D6"/>
    <w:rsid w:val="006335B3"/>
    <w:rsid w:val="00646000"/>
    <w:rsid w:val="00654E92"/>
    <w:rsid w:val="006603BB"/>
    <w:rsid w:val="00670860"/>
    <w:rsid w:val="006761E4"/>
    <w:rsid w:val="00684795"/>
    <w:rsid w:val="006B7EC9"/>
    <w:rsid w:val="006E0813"/>
    <w:rsid w:val="006E5464"/>
    <w:rsid w:val="006F452C"/>
    <w:rsid w:val="006F4FC1"/>
    <w:rsid w:val="0070699B"/>
    <w:rsid w:val="0071458B"/>
    <w:rsid w:val="00714D8C"/>
    <w:rsid w:val="00734964"/>
    <w:rsid w:val="00771CF4"/>
    <w:rsid w:val="00787B6C"/>
    <w:rsid w:val="007966A3"/>
    <w:rsid w:val="007B675A"/>
    <w:rsid w:val="007C12E2"/>
    <w:rsid w:val="007C4F4A"/>
    <w:rsid w:val="007E219D"/>
    <w:rsid w:val="007F73DF"/>
    <w:rsid w:val="00827268"/>
    <w:rsid w:val="00830FF7"/>
    <w:rsid w:val="008329D7"/>
    <w:rsid w:val="00865493"/>
    <w:rsid w:val="0087531A"/>
    <w:rsid w:val="008855D7"/>
    <w:rsid w:val="008B2902"/>
    <w:rsid w:val="008B38E2"/>
    <w:rsid w:val="008D0BE2"/>
    <w:rsid w:val="008F16ED"/>
    <w:rsid w:val="009151F2"/>
    <w:rsid w:val="00934128"/>
    <w:rsid w:val="009417C5"/>
    <w:rsid w:val="00945506"/>
    <w:rsid w:val="009646E8"/>
    <w:rsid w:val="00980BC6"/>
    <w:rsid w:val="00995B04"/>
    <w:rsid w:val="009C16F8"/>
    <w:rsid w:val="009D43FC"/>
    <w:rsid w:val="009F6766"/>
    <w:rsid w:val="00A020CE"/>
    <w:rsid w:val="00A0781C"/>
    <w:rsid w:val="00A20A76"/>
    <w:rsid w:val="00A2792E"/>
    <w:rsid w:val="00A33161"/>
    <w:rsid w:val="00A6357C"/>
    <w:rsid w:val="00A80398"/>
    <w:rsid w:val="00A91A9E"/>
    <w:rsid w:val="00AC48CA"/>
    <w:rsid w:val="00AD488B"/>
    <w:rsid w:val="00AF18BB"/>
    <w:rsid w:val="00B02E5D"/>
    <w:rsid w:val="00B52666"/>
    <w:rsid w:val="00B540C3"/>
    <w:rsid w:val="00B56A3E"/>
    <w:rsid w:val="00B73D5D"/>
    <w:rsid w:val="00B85DE0"/>
    <w:rsid w:val="00B864DB"/>
    <w:rsid w:val="00B94916"/>
    <w:rsid w:val="00BC09F3"/>
    <w:rsid w:val="00BC3D56"/>
    <w:rsid w:val="00BD00B4"/>
    <w:rsid w:val="00BF4E10"/>
    <w:rsid w:val="00C03BFA"/>
    <w:rsid w:val="00C27759"/>
    <w:rsid w:val="00C565A9"/>
    <w:rsid w:val="00C60915"/>
    <w:rsid w:val="00C6620C"/>
    <w:rsid w:val="00C73FD1"/>
    <w:rsid w:val="00C8135A"/>
    <w:rsid w:val="00C83E14"/>
    <w:rsid w:val="00C86AD0"/>
    <w:rsid w:val="00C91232"/>
    <w:rsid w:val="00C97DF8"/>
    <w:rsid w:val="00CB2684"/>
    <w:rsid w:val="00CC4CD5"/>
    <w:rsid w:val="00CC53B2"/>
    <w:rsid w:val="00CE450D"/>
    <w:rsid w:val="00D01341"/>
    <w:rsid w:val="00D119D1"/>
    <w:rsid w:val="00D158C3"/>
    <w:rsid w:val="00D20B67"/>
    <w:rsid w:val="00D4014C"/>
    <w:rsid w:val="00D437D3"/>
    <w:rsid w:val="00D4703C"/>
    <w:rsid w:val="00D505D2"/>
    <w:rsid w:val="00D74F9B"/>
    <w:rsid w:val="00D84FC7"/>
    <w:rsid w:val="00DE2781"/>
    <w:rsid w:val="00DE3B18"/>
    <w:rsid w:val="00DE4F23"/>
    <w:rsid w:val="00E016E7"/>
    <w:rsid w:val="00E123E6"/>
    <w:rsid w:val="00E27665"/>
    <w:rsid w:val="00E318D3"/>
    <w:rsid w:val="00E66958"/>
    <w:rsid w:val="00E85023"/>
    <w:rsid w:val="00E91B37"/>
    <w:rsid w:val="00EA5F1D"/>
    <w:rsid w:val="00EB7745"/>
    <w:rsid w:val="00ED76CE"/>
    <w:rsid w:val="00EF226C"/>
    <w:rsid w:val="00F04FBA"/>
    <w:rsid w:val="00F05BBB"/>
    <w:rsid w:val="00F220A1"/>
    <w:rsid w:val="00F5296A"/>
    <w:rsid w:val="00F54807"/>
    <w:rsid w:val="00F72DA9"/>
    <w:rsid w:val="00F774E7"/>
    <w:rsid w:val="00F851E3"/>
    <w:rsid w:val="00F9177A"/>
    <w:rsid w:val="00F92EF8"/>
    <w:rsid w:val="00FC2726"/>
    <w:rsid w:val="00FC5586"/>
    <w:rsid w:val="00FC6D8A"/>
    <w:rsid w:val="00FF41F1"/>
    <w:rsid w:val="00FF47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B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E92"/>
    <w:rPr>
      <w:color w:val="0000FF"/>
      <w:u w:val="single"/>
    </w:rPr>
  </w:style>
  <w:style w:type="character" w:styleId="Strong">
    <w:name w:val="Strong"/>
    <w:basedOn w:val="DefaultParagraphFont"/>
    <w:uiPriority w:val="22"/>
    <w:qFormat/>
    <w:rsid w:val="00654E92"/>
    <w:rPr>
      <w:b/>
      <w:bCs/>
    </w:rPr>
  </w:style>
  <w:style w:type="paragraph" w:styleId="ListParagraph">
    <w:name w:val="List Paragraph"/>
    <w:basedOn w:val="Normal"/>
    <w:uiPriority w:val="34"/>
    <w:qFormat/>
    <w:rsid w:val="00830FF7"/>
    <w:pPr>
      <w:ind w:left="720"/>
      <w:contextualSpacing/>
    </w:pPr>
  </w:style>
  <w:style w:type="paragraph" w:styleId="BalloonText">
    <w:name w:val="Balloon Text"/>
    <w:basedOn w:val="Normal"/>
    <w:link w:val="BalloonTextChar"/>
    <w:uiPriority w:val="99"/>
    <w:semiHidden/>
    <w:unhideWhenUsed/>
    <w:rsid w:val="009C1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F8"/>
    <w:rPr>
      <w:rFonts w:ascii="Tahoma" w:hAnsi="Tahoma" w:cs="Tahoma"/>
      <w:sz w:val="16"/>
      <w:szCs w:val="16"/>
    </w:rPr>
  </w:style>
  <w:style w:type="paragraph" w:styleId="HTMLPreformatted">
    <w:name w:val="HTML Preformatted"/>
    <w:basedOn w:val="Normal"/>
    <w:link w:val="HTMLPreformattedChar"/>
    <w:uiPriority w:val="99"/>
    <w:unhideWhenUsed/>
    <w:rsid w:val="00FC6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C6D8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421364178">
      <w:bodyDiv w:val="1"/>
      <w:marLeft w:val="0"/>
      <w:marRight w:val="0"/>
      <w:marTop w:val="0"/>
      <w:marBottom w:val="0"/>
      <w:divBdr>
        <w:top w:val="none" w:sz="0" w:space="0" w:color="auto"/>
        <w:left w:val="none" w:sz="0" w:space="0" w:color="auto"/>
        <w:bottom w:val="none" w:sz="0" w:space="0" w:color="auto"/>
        <w:right w:val="none" w:sz="0" w:space="0" w:color="auto"/>
      </w:divBdr>
    </w:div>
    <w:div w:id="1795103125">
      <w:bodyDiv w:val="1"/>
      <w:marLeft w:val="0"/>
      <w:marRight w:val="0"/>
      <w:marTop w:val="0"/>
      <w:marBottom w:val="0"/>
      <w:divBdr>
        <w:top w:val="none" w:sz="0" w:space="0" w:color="auto"/>
        <w:left w:val="none" w:sz="0" w:space="0" w:color="auto"/>
        <w:bottom w:val="none" w:sz="0" w:space="0" w:color="auto"/>
        <w:right w:val="none" w:sz="0" w:space="0" w:color="auto"/>
      </w:divBdr>
      <w:divsChild>
        <w:div w:id="1171338606">
          <w:marLeft w:val="150"/>
          <w:marRight w:val="150"/>
          <w:marTop w:val="0"/>
          <w:marBottom w:val="0"/>
          <w:divBdr>
            <w:top w:val="none" w:sz="0" w:space="0" w:color="auto"/>
            <w:left w:val="none" w:sz="0" w:space="0" w:color="auto"/>
            <w:bottom w:val="dashed" w:sz="6" w:space="4" w:color="0280BB"/>
            <w:right w:val="none" w:sz="0" w:space="0" w:color="auto"/>
          </w:divBdr>
        </w:div>
        <w:div w:id="1289780005">
          <w:marLeft w:val="0"/>
          <w:marRight w:val="0"/>
          <w:marTop w:val="150"/>
          <w:marBottom w:val="0"/>
          <w:divBdr>
            <w:top w:val="none" w:sz="0" w:space="0" w:color="auto"/>
            <w:left w:val="none" w:sz="0" w:space="0" w:color="auto"/>
            <w:bottom w:val="none" w:sz="0" w:space="0" w:color="auto"/>
            <w:right w:val="none" w:sz="0" w:space="0" w:color="auto"/>
          </w:divBdr>
          <w:divsChild>
            <w:div w:id="1450585884">
              <w:marLeft w:val="75"/>
              <w:marRight w:val="0"/>
              <w:marTop w:val="0"/>
              <w:marBottom w:val="150"/>
              <w:divBdr>
                <w:top w:val="none" w:sz="0" w:space="0" w:color="auto"/>
                <w:left w:val="none" w:sz="0" w:space="0" w:color="auto"/>
                <w:bottom w:val="none" w:sz="0" w:space="0" w:color="auto"/>
                <w:right w:val="none" w:sz="0" w:space="0" w:color="auto"/>
              </w:divBdr>
              <w:divsChild>
                <w:div w:id="66074563">
                  <w:marLeft w:val="0"/>
                  <w:marRight w:val="0"/>
                  <w:marTop w:val="0"/>
                  <w:marBottom w:val="0"/>
                  <w:divBdr>
                    <w:top w:val="none" w:sz="0" w:space="0" w:color="auto"/>
                    <w:left w:val="none" w:sz="0" w:space="0" w:color="auto"/>
                    <w:bottom w:val="none" w:sz="0" w:space="0" w:color="auto"/>
                    <w:right w:val="none" w:sz="0" w:space="0" w:color="auto"/>
                  </w:divBdr>
                  <w:divsChild>
                    <w:div w:id="1199468094">
                      <w:marLeft w:val="0"/>
                      <w:marRight w:val="0"/>
                      <w:marTop w:val="0"/>
                      <w:marBottom w:val="0"/>
                      <w:divBdr>
                        <w:top w:val="none" w:sz="0" w:space="0" w:color="auto"/>
                        <w:left w:val="none" w:sz="0" w:space="0" w:color="auto"/>
                        <w:bottom w:val="none" w:sz="0" w:space="0" w:color="auto"/>
                        <w:right w:val="none" w:sz="0" w:space="0" w:color="auto"/>
                      </w:divBdr>
                    </w:div>
                    <w:div w:id="1612661161">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dungqbuni@gmail.com" TargetMode="External"/><Relationship Id="rId3" Type="http://schemas.openxmlformats.org/officeDocument/2006/relationships/styles" Target="styles.xml"/><Relationship Id="rId7" Type="http://schemas.openxmlformats.org/officeDocument/2006/relationships/hyperlink" Target="mailto:icsse2019@hcmute.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csse2019.hcmute.edu.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csse2019.hcmut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D13B-8CCB-409D-8077-05F3513D5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2018-10-23T08:18:00Z</cp:lastPrinted>
  <dcterms:created xsi:type="dcterms:W3CDTF">2018-10-30T07:20:00Z</dcterms:created>
  <dcterms:modified xsi:type="dcterms:W3CDTF">2019-12-03T02:24:00Z</dcterms:modified>
</cp:coreProperties>
</file>